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BE" w:rsidRDefault="00764ABE" w:rsidP="00B44D91">
      <w:pPr>
        <w:autoSpaceDE w:val="0"/>
        <w:rPr>
          <w:bCs/>
          <w:sz w:val="26"/>
          <w:szCs w:val="26"/>
        </w:rPr>
      </w:pPr>
      <w:bookmarkStart w:id="0" w:name="_Hlk227314599"/>
      <w:r>
        <w:rPr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62865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ABE" w:rsidRPr="00890FD0" w:rsidRDefault="00764ABE" w:rsidP="00764ABE">
      <w:pPr>
        <w:rPr>
          <w:sz w:val="28"/>
          <w:szCs w:val="28"/>
        </w:rPr>
      </w:pPr>
    </w:p>
    <w:p w:rsidR="00764ABE" w:rsidRPr="00890FD0" w:rsidRDefault="00764ABE" w:rsidP="00764ABE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764ABE" w:rsidRPr="00890FD0" w:rsidRDefault="00764ABE" w:rsidP="00764ABE">
      <w:pPr>
        <w:rPr>
          <w:sz w:val="28"/>
          <w:szCs w:val="28"/>
        </w:rPr>
      </w:pPr>
    </w:p>
    <w:p w:rsidR="00764ABE" w:rsidRPr="00935D39" w:rsidRDefault="00764ABE" w:rsidP="00764ABE">
      <w:pPr>
        <w:pStyle w:val="1"/>
        <w:rPr>
          <w:b/>
          <w:szCs w:val="28"/>
        </w:rPr>
      </w:pPr>
    </w:p>
    <w:p w:rsidR="00764ABE" w:rsidRPr="00764ABE" w:rsidRDefault="00764ABE" w:rsidP="00764ABE">
      <w:pPr>
        <w:pStyle w:val="1"/>
        <w:jc w:val="center"/>
        <w:rPr>
          <w:b/>
          <w:szCs w:val="28"/>
        </w:rPr>
      </w:pPr>
      <w:r w:rsidRPr="00764ABE">
        <w:rPr>
          <w:b/>
          <w:szCs w:val="28"/>
        </w:rPr>
        <w:t>СОБРАНИЕ ДЕПУТАТОВ</w:t>
      </w:r>
    </w:p>
    <w:p w:rsidR="00764ABE" w:rsidRPr="00764ABE" w:rsidRDefault="00764ABE" w:rsidP="00764ABE">
      <w:pPr>
        <w:pStyle w:val="1"/>
        <w:jc w:val="center"/>
        <w:rPr>
          <w:b/>
          <w:szCs w:val="28"/>
        </w:rPr>
      </w:pPr>
      <w:r w:rsidRPr="00764ABE">
        <w:rPr>
          <w:b/>
          <w:szCs w:val="28"/>
        </w:rPr>
        <w:t>КАРТАЛИНСКОГО МУНИЦИПАЛЬНОГО ОКРУГА</w:t>
      </w:r>
    </w:p>
    <w:p w:rsidR="00764ABE" w:rsidRPr="00890FD0" w:rsidRDefault="00764ABE" w:rsidP="00764ABE">
      <w:pPr>
        <w:tabs>
          <w:tab w:val="center" w:pos="4551"/>
          <w:tab w:val="right" w:pos="8306"/>
        </w:tabs>
        <w:ind w:right="-130"/>
        <w:jc w:val="center"/>
        <w:rPr>
          <w:b/>
          <w:sz w:val="28"/>
          <w:szCs w:val="28"/>
        </w:rPr>
      </w:pPr>
      <w:r w:rsidRPr="00890FD0">
        <w:rPr>
          <w:b/>
          <w:sz w:val="28"/>
          <w:szCs w:val="28"/>
        </w:rPr>
        <w:t>ЧЕЛЯБИНСКОЙ ОБЛАСТИ</w:t>
      </w:r>
    </w:p>
    <w:p w:rsidR="00764ABE" w:rsidRPr="00890FD0" w:rsidRDefault="00764ABE" w:rsidP="00764ABE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764ABE" w:rsidRPr="00890FD0" w:rsidRDefault="00764ABE" w:rsidP="00764ABE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  <w:szCs w:val="28"/>
        </w:rPr>
      </w:pPr>
      <w:proofErr w:type="gramStart"/>
      <w:r w:rsidRPr="00890FD0">
        <w:rPr>
          <w:sz w:val="40"/>
          <w:szCs w:val="28"/>
        </w:rPr>
        <w:t>Р</w:t>
      </w:r>
      <w:proofErr w:type="gramEnd"/>
      <w:r w:rsidRPr="00890FD0">
        <w:rPr>
          <w:sz w:val="40"/>
          <w:szCs w:val="28"/>
        </w:rPr>
        <w:t xml:space="preserve"> Е Ш Е Н И Е</w:t>
      </w:r>
    </w:p>
    <w:p w:rsidR="00764ABE" w:rsidRPr="00890FD0" w:rsidRDefault="00764ABE" w:rsidP="00764ABE">
      <w:pPr>
        <w:rPr>
          <w:lang w:eastAsia="ru-RU"/>
        </w:rPr>
      </w:pPr>
    </w:p>
    <w:p w:rsidR="00764ABE" w:rsidRPr="00764ABE" w:rsidRDefault="00764ABE" w:rsidP="00764ABE">
      <w:pPr>
        <w:rPr>
          <w:sz w:val="26"/>
          <w:szCs w:val="26"/>
        </w:rPr>
      </w:pPr>
      <w:r w:rsidRPr="00764ABE">
        <w:rPr>
          <w:sz w:val="26"/>
          <w:szCs w:val="26"/>
        </w:rPr>
        <w:t>от 28 мая 2026 года № 211</w:t>
      </w:r>
      <w:r w:rsidRPr="00764ABE">
        <w:rPr>
          <w:sz w:val="26"/>
          <w:szCs w:val="26"/>
          <w:lang w:eastAsia="ru-RU"/>
        </w:rPr>
        <w:t xml:space="preserve">                    </w:t>
      </w:r>
    </w:p>
    <w:p w:rsidR="00B44D91" w:rsidRDefault="00B44D91" w:rsidP="00B44D91">
      <w:p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 исполнении бюджета Анненского </w:t>
      </w:r>
    </w:p>
    <w:p w:rsidR="00B44D91" w:rsidRDefault="00B44D91" w:rsidP="00B44D91">
      <w:p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сельского поселения за 2025 год</w:t>
      </w:r>
    </w:p>
    <w:p w:rsidR="00B44D91" w:rsidRDefault="00B44D91" w:rsidP="00B44D91">
      <w:pPr>
        <w:rPr>
          <w:sz w:val="26"/>
          <w:szCs w:val="26"/>
        </w:rPr>
      </w:pP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Рассмотрев </w:t>
      </w:r>
      <w:proofErr w:type="gramStart"/>
      <w:r w:rsidRPr="00DA4CCF">
        <w:rPr>
          <w:sz w:val="26"/>
          <w:szCs w:val="26"/>
        </w:rPr>
        <w:t>представленный</w:t>
      </w:r>
      <w:proofErr w:type="gramEnd"/>
      <w:r w:rsidRPr="00DA4CCF">
        <w:rPr>
          <w:sz w:val="26"/>
          <w:szCs w:val="26"/>
        </w:rPr>
        <w:t xml:space="preserve"> Администрацией Карталинского муниципального округа Челябинской области отчет об исполнении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за 2025 год, заключение Контрольно-счетной палаты Карталинского муниципального округа Челябинской области, в соответствии</w:t>
      </w:r>
      <w:r w:rsidRPr="00DA4CCF">
        <w:rPr>
          <w:sz w:val="26"/>
          <w:szCs w:val="26"/>
          <w:shd w:val="clear" w:color="auto" w:fill="FFFFFF"/>
        </w:rPr>
        <w:t xml:space="preserve"> с Законом Челябинской области от 28 марта 2025 г. № 51-ЗО «О статусе и границах Карталинского муниципального округа Челябинской области», </w:t>
      </w:r>
      <w:r w:rsidRPr="00DA4CCF">
        <w:rPr>
          <w:sz w:val="26"/>
          <w:szCs w:val="26"/>
        </w:rPr>
        <w:t xml:space="preserve">руководствуясь статьями 264.5 и 264.6 Бюджетного кодекса Российской Федерации, 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Собрание депутатов Карталинского муниципального округа Челябинской области РЕШАЕТ:</w:t>
      </w:r>
    </w:p>
    <w:p w:rsidR="00B44D91" w:rsidRPr="00DA4CCF" w:rsidRDefault="00B44D91" w:rsidP="00B44D91">
      <w:pPr>
        <w:jc w:val="both"/>
        <w:rPr>
          <w:sz w:val="26"/>
          <w:szCs w:val="26"/>
        </w:rPr>
      </w:pP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1.Утвердить отчет об исполнении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за 2025 год по доходам в сумме 39737,01 тыс. рублей, по расходам 39869,61 тыс. рублей с превышением доходов над расходами (дефицит местного бюджета) в сумме 132,60 тыс. рублей со следующими показателями: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доходам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за 2025 по кодам классификации доходов бюджетов бюджетной системы Российской Федерации (далее бюджетов) согласно приложению 1;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расходам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  по ведомственной структуре расходов бюджета согласно приложению 2;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расходам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по разделам и подразделам классификации расходов бюджетов согласно приложению 3;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источникам финансирования дефицита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 xml:space="preserve">сельского поселения по кодам </w:t>
      </w:r>
      <w:proofErr w:type="gramStart"/>
      <w:r w:rsidRPr="00DA4CCF">
        <w:rPr>
          <w:sz w:val="26"/>
          <w:szCs w:val="26"/>
        </w:rPr>
        <w:t>классификации источников финансирования дефицитов  бюджетов</w:t>
      </w:r>
      <w:proofErr w:type="gramEnd"/>
      <w:r w:rsidRPr="00DA4CCF">
        <w:rPr>
          <w:sz w:val="26"/>
          <w:szCs w:val="26"/>
        </w:rPr>
        <w:t xml:space="preserve"> согласно приложению 4. 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2. 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3. Настоящее решение опубликовать на официальном сайте Администрации Карталинского муниципального округа Челябинской области.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Председатель Собрания депутатов</w:t>
      </w: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  <w:r w:rsidRPr="00DA4CCF">
        <w:rPr>
          <w:sz w:val="26"/>
          <w:szCs w:val="26"/>
        </w:rPr>
        <w:t xml:space="preserve">Карталинского муниципального округа                                            </w:t>
      </w:r>
      <w:r w:rsidR="00764ABE">
        <w:rPr>
          <w:sz w:val="26"/>
          <w:szCs w:val="26"/>
        </w:rPr>
        <w:t xml:space="preserve">                      </w:t>
      </w:r>
      <w:r w:rsidRPr="00DA4CCF">
        <w:rPr>
          <w:sz w:val="26"/>
          <w:szCs w:val="26"/>
        </w:rPr>
        <w:t xml:space="preserve"> Е.Н. Слинкин</w:t>
      </w: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Челябинской области</w:t>
      </w: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  <w:r w:rsidRPr="00DA4CCF">
        <w:rPr>
          <w:sz w:val="26"/>
          <w:szCs w:val="26"/>
        </w:rPr>
        <w:t xml:space="preserve">Глава Карталинского муниципального округа                                </w:t>
      </w:r>
      <w:r w:rsidR="00764ABE">
        <w:rPr>
          <w:sz w:val="26"/>
          <w:szCs w:val="26"/>
        </w:rPr>
        <w:t xml:space="preserve">                       </w:t>
      </w:r>
      <w:r w:rsidRPr="00DA4CCF">
        <w:rPr>
          <w:sz w:val="26"/>
          <w:szCs w:val="26"/>
        </w:rPr>
        <w:t xml:space="preserve">  А.Г. Вдовин</w:t>
      </w: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  <w:r w:rsidRPr="00DA4CCF">
        <w:rPr>
          <w:sz w:val="26"/>
          <w:szCs w:val="26"/>
        </w:rPr>
        <w:t>Челябинской области</w:t>
      </w:r>
    </w:p>
    <w:bookmarkEnd w:id="0"/>
    <w:p w:rsidR="00B44D91" w:rsidRPr="00DA4CCF" w:rsidRDefault="00B44D91" w:rsidP="00B44D91"/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lastRenderedPageBreak/>
        <w:t>Приложение 1</w:t>
      </w:r>
    </w:p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t>к решению Собрания депутатов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0"/>
        </w:rPr>
        <w:t>Карталинского муниципального округа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6"/>
        </w:rPr>
        <w:t>Челябинской области</w:t>
      </w:r>
    </w:p>
    <w:p w:rsidR="004468F3" w:rsidRPr="007A0513" w:rsidRDefault="007A0513" w:rsidP="00512784">
      <w:pPr>
        <w:jc w:val="right"/>
        <w:rPr>
          <w:sz w:val="22"/>
        </w:rPr>
      </w:pPr>
      <w:r w:rsidRPr="007A0513">
        <w:rPr>
          <w:szCs w:val="26"/>
        </w:rPr>
        <w:t>от 28 мая 2026 года № 211</w:t>
      </w:r>
    </w:p>
    <w:p w:rsidR="007353CB" w:rsidRDefault="007353CB">
      <w:pPr>
        <w:rPr>
          <w:lang w:eastAsia="ru-RU"/>
        </w:rPr>
      </w:pPr>
    </w:p>
    <w:p w:rsidR="007353CB" w:rsidRPr="003E66C3" w:rsidRDefault="007353CB"/>
    <w:p w:rsidR="00803D22" w:rsidRPr="003E66C3" w:rsidRDefault="00803D22" w:rsidP="00803D22">
      <w:pPr>
        <w:jc w:val="center"/>
      </w:pPr>
      <w:r w:rsidRPr="003E66C3">
        <w:t>ДОХОДЫ</w:t>
      </w:r>
    </w:p>
    <w:p w:rsidR="00803D22" w:rsidRPr="0078290A" w:rsidRDefault="00803D22" w:rsidP="00803D22">
      <w:pPr>
        <w:jc w:val="center"/>
      </w:pPr>
      <w:r w:rsidRPr="003E66C3">
        <w:t>бюджета Анненского сельского поселения за 202</w:t>
      </w:r>
      <w:r w:rsidR="004468F3">
        <w:t>5</w:t>
      </w:r>
      <w:r w:rsidRPr="003E66C3">
        <w:t xml:space="preserve"> год</w:t>
      </w:r>
      <w:r w:rsidR="0078290A" w:rsidRPr="0078290A">
        <w:rPr>
          <w:sz w:val="26"/>
          <w:szCs w:val="26"/>
        </w:rPr>
        <w:t xml:space="preserve"> </w:t>
      </w:r>
      <w:r w:rsidR="0078290A" w:rsidRPr="0078290A">
        <w:t>по кодам классификации доходов бюджетов</w:t>
      </w:r>
    </w:p>
    <w:p w:rsidR="007A0513" w:rsidRDefault="00803D22" w:rsidP="00803D22">
      <w:r w:rsidRPr="003E66C3">
        <w:t xml:space="preserve">                                                                                                                                         </w:t>
      </w:r>
    </w:p>
    <w:p w:rsidR="00803D22" w:rsidRPr="003E66C3" w:rsidRDefault="00803D22" w:rsidP="007A0513">
      <w:pPr>
        <w:jc w:val="right"/>
      </w:pPr>
      <w:r w:rsidRPr="003E66C3">
        <w:t xml:space="preserve"> тыс. руб.</w:t>
      </w:r>
    </w:p>
    <w:tbl>
      <w:tblPr>
        <w:tblW w:w="10363" w:type="dxa"/>
        <w:tblInd w:w="93" w:type="dxa"/>
        <w:tblLook w:val="04A0"/>
      </w:tblPr>
      <w:tblGrid>
        <w:gridCol w:w="3134"/>
        <w:gridCol w:w="5670"/>
        <w:gridCol w:w="1559"/>
      </w:tblGrid>
      <w:tr w:rsidR="005B0642" w:rsidRPr="00B70220" w:rsidTr="00F05F7D">
        <w:trPr>
          <w:trHeight w:val="885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lang w:eastAsia="ru-RU"/>
              </w:rPr>
            </w:pPr>
            <w:r w:rsidRPr="00B70220">
              <w:rPr>
                <w:lang w:eastAsia="ru-RU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lang w:eastAsia="ru-RU"/>
              </w:rPr>
            </w:pPr>
            <w:r w:rsidRPr="00B70220">
              <w:rPr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lang w:eastAsia="ru-RU"/>
              </w:rPr>
            </w:pPr>
            <w:r w:rsidRPr="00B70220">
              <w:rPr>
                <w:lang w:eastAsia="ru-RU"/>
              </w:rPr>
              <w:t>Сумма</w:t>
            </w:r>
          </w:p>
        </w:tc>
      </w:tr>
      <w:tr w:rsidR="005B0642" w:rsidRPr="00B70220" w:rsidTr="00F05F7D">
        <w:trPr>
          <w:trHeight w:val="34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rPr>
                <w:lang w:eastAsia="ru-RU"/>
              </w:rPr>
            </w:pPr>
            <w:r w:rsidRPr="00B70220">
              <w:rPr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rPr>
                <w:b/>
                <w:bCs/>
                <w:lang w:eastAsia="ru-RU"/>
              </w:rPr>
            </w:pPr>
            <w:r w:rsidRPr="00B70220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39737,01</w:t>
            </w:r>
          </w:p>
        </w:tc>
      </w:tr>
      <w:tr w:rsidR="005B0642" w:rsidRPr="00B70220" w:rsidTr="00F05F7D">
        <w:trPr>
          <w:trHeight w:val="44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1B788A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B788A">
              <w:rPr>
                <w:color w:val="000000"/>
                <w:lang w:eastAsia="ru-RU"/>
              </w:rPr>
              <w:t>182 1 01 02000 01 0000 110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Налог на доходы физических лиц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68F3">
              <w:rPr>
                <w:color w:val="000000"/>
                <w:lang w:eastAsia="ru-RU"/>
              </w:rPr>
              <w:t>519,3</w:t>
            </w:r>
            <w:r w:rsidR="003B1F6C">
              <w:rPr>
                <w:color w:val="000000"/>
                <w:lang w:eastAsia="ru-RU"/>
              </w:rPr>
              <w:t>0</w:t>
            </w:r>
          </w:p>
        </w:tc>
      </w:tr>
      <w:tr w:rsidR="005B0642" w:rsidRPr="00B70220" w:rsidTr="00F05F7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182 1 06 01030 10 0000 110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227,08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182 1 06 06033 10 0000 110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1099,62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182 1 06 06043 10 0000 110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581,06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182 1 07 010</w:t>
            </w:r>
            <w:r w:rsidR="003B1F6C">
              <w:rPr>
                <w:color w:val="000000"/>
                <w:lang w:eastAsia="ru-RU"/>
              </w:rPr>
              <w:t>2</w:t>
            </w:r>
            <w:r w:rsidRPr="00B70220">
              <w:rPr>
                <w:color w:val="000000"/>
                <w:lang w:eastAsia="ru-RU"/>
              </w:rPr>
              <w:t>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89,75</w:t>
            </w:r>
          </w:p>
        </w:tc>
      </w:tr>
      <w:tr w:rsidR="005B0642" w:rsidRPr="00B70220" w:rsidTr="00F05F7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0642" w:rsidRPr="00B70220" w:rsidRDefault="005B0642" w:rsidP="005B0642">
            <w:r w:rsidRPr="00B70220">
              <w:t>660 1 08 04020 01 0000 110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B0642" w:rsidRPr="00B70220" w:rsidRDefault="005B0642" w:rsidP="005B0642">
            <w:r w:rsidRPr="00B70220"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642" w:rsidRPr="00B70220" w:rsidRDefault="004468F3" w:rsidP="005B0642">
            <w:pPr>
              <w:jc w:val="center"/>
            </w:pPr>
            <w:r>
              <w:t>0,80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660 1 13 01995 10 0000 130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55,04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660 1 13 0</w:t>
            </w:r>
            <w:r>
              <w:rPr>
                <w:color w:val="000000"/>
                <w:lang w:eastAsia="ru-RU"/>
              </w:rPr>
              <w:t>2</w:t>
            </w:r>
            <w:r w:rsidRPr="00B70220">
              <w:rPr>
                <w:color w:val="000000"/>
                <w:lang w:eastAsia="ru-RU"/>
              </w:rPr>
              <w:t>995 10 0000 130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4468F3">
              <w:rPr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8F3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14,32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660 1 14 02053 10 0000 410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872,80</w:t>
            </w:r>
          </w:p>
        </w:tc>
      </w:tr>
      <w:tr w:rsidR="004468F3" w:rsidRPr="00B70220" w:rsidTr="00F05F7D">
        <w:trPr>
          <w:trHeight w:val="13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652 1 16 02020 02 0000 140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муниципального правовых актов (доходы бюджетов сельских поселений)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8F3" w:rsidRPr="00B70220" w:rsidRDefault="004468F3" w:rsidP="004468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4,50</w:t>
            </w:r>
          </w:p>
        </w:tc>
      </w:tr>
      <w:tr w:rsidR="004468F3" w:rsidRPr="00B70220" w:rsidTr="00F05F7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660 2 02 16001 10 0000 150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11521,41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lastRenderedPageBreak/>
              <w:t>660 2 02 30024 10 0000 150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303,6</w:t>
            </w:r>
            <w:r w:rsidR="003B1F6C">
              <w:rPr>
                <w:color w:val="000000"/>
                <w:lang w:eastAsia="ru-RU"/>
              </w:rPr>
              <w:t>6</w:t>
            </w:r>
          </w:p>
        </w:tc>
      </w:tr>
      <w:tr w:rsidR="004468F3" w:rsidRPr="00B70220" w:rsidTr="00F05F7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660 2 02 35118 10 0000 150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188,37</w:t>
            </w:r>
          </w:p>
        </w:tc>
      </w:tr>
      <w:tr w:rsidR="004468F3" w:rsidRPr="00B70220" w:rsidTr="00F05F7D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660 2 02 40014 10 0000 150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13263,44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660 2 02 49999 10 0000 150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10839,36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F3" w:rsidRPr="00F50AAF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0AAF">
              <w:rPr>
                <w:color w:val="000000"/>
                <w:lang w:eastAsia="ru-RU"/>
              </w:rPr>
              <w:t>660 2 07 050</w:t>
            </w:r>
            <w:r w:rsidR="003B1F6C">
              <w:rPr>
                <w:color w:val="000000"/>
                <w:lang w:eastAsia="ru-RU"/>
              </w:rPr>
              <w:t>3</w:t>
            </w:r>
            <w:r w:rsidRPr="00F50AAF">
              <w:rPr>
                <w:color w:val="000000"/>
                <w:lang w:eastAsia="ru-RU"/>
              </w:rPr>
              <w:t>0 10 0000 150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F3" w:rsidRPr="00F50AAF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F50AAF">
              <w:rPr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3" w:rsidRPr="00F50AAF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156,50</w:t>
            </w:r>
          </w:p>
        </w:tc>
      </w:tr>
    </w:tbl>
    <w:p w:rsidR="00803D22" w:rsidRPr="003E66C3" w:rsidRDefault="00803D22" w:rsidP="00803D22"/>
    <w:p w:rsidR="00803D22" w:rsidRPr="003E66C3" w:rsidRDefault="00803D22" w:rsidP="00803D22"/>
    <w:p w:rsidR="008E1EEF" w:rsidRPr="003E66C3" w:rsidRDefault="008E1EEF"/>
    <w:p w:rsidR="00830640" w:rsidRDefault="00830640">
      <w:r w:rsidRPr="003E66C3">
        <w:t xml:space="preserve">                        </w:t>
      </w:r>
    </w:p>
    <w:p w:rsidR="00BF1E7C" w:rsidRDefault="00BF1E7C"/>
    <w:p w:rsidR="00BF1E7C" w:rsidRDefault="00BF1E7C"/>
    <w:p w:rsidR="00BF1E7C" w:rsidRDefault="00BF1E7C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EA3103" w:rsidRDefault="00EA3103"/>
    <w:p w:rsidR="00F05F7D" w:rsidRDefault="00F05F7D"/>
    <w:p w:rsidR="00F05F7D" w:rsidRDefault="00F05F7D"/>
    <w:p w:rsidR="00F05F7D" w:rsidRDefault="00F05F7D"/>
    <w:p w:rsidR="00F05F7D" w:rsidRDefault="00F05F7D"/>
    <w:p w:rsidR="00F05F7D" w:rsidRDefault="00F05F7D"/>
    <w:p w:rsidR="00EA3103" w:rsidRDefault="00EA3103"/>
    <w:p w:rsidR="00B44D91" w:rsidRDefault="00B44D91"/>
    <w:p w:rsidR="00B44D91" w:rsidRDefault="00B44D91"/>
    <w:p w:rsidR="00B44D91" w:rsidRDefault="00B44D91"/>
    <w:p w:rsidR="004468F3" w:rsidRDefault="004468F3" w:rsidP="004468F3"/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lastRenderedPageBreak/>
        <w:t>Приложение 2</w:t>
      </w:r>
    </w:p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t>к решению Собрания депутатов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0"/>
        </w:rPr>
        <w:t>Карталинского муниципального округа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6"/>
        </w:rPr>
        <w:t>Челябинской области</w:t>
      </w:r>
    </w:p>
    <w:p w:rsidR="007A0513" w:rsidRPr="007A0513" w:rsidRDefault="007A0513" w:rsidP="007A0513">
      <w:pPr>
        <w:jc w:val="right"/>
        <w:rPr>
          <w:sz w:val="22"/>
        </w:rPr>
      </w:pPr>
      <w:r w:rsidRPr="007A0513">
        <w:rPr>
          <w:szCs w:val="26"/>
        </w:rPr>
        <w:t>от 28 мая 2026 года № 211</w:t>
      </w:r>
    </w:p>
    <w:p w:rsidR="00F96A52" w:rsidRDefault="00F96A52" w:rsidP="004468F3">
      <w:pPr>
        <w:jc w:val="right"/>
      </w:pPr>
    </w:p>
    <w:p w:rsidR="00004255" w:rsidRDefault="00004255" w:rsidP="00004255">
      <w:pPr>
        <w:spacing w:line="100" w:lineRule="atLeast"/>
        <w:jc w:val="right"/>
        <w:rPr>
          <w:szCs w:val="26"/>
        </w:rPr>
      </w:pPr>
    </w:p>
    <w:p w:rsidR="00004255" w:rsidRPr="0045388A" w:rsidRDefault="00004255" w:rsidP="007A0513">
      <w:pPr>
        <w:tabs>
          <w:tab w:val="left" w:pos="576"/>
        </w:tabs>
        <w:ind w:right="-12"/>
        <w:jc w:val="center"/>
        <w:rPr>
          <w:rFonts w:eastAsia="Calibri"/>
          <w:bCs/>
        </w:rPr>
      </w:pPr>
      <w:r w:rsidRPr="0045388A">
        <w:rPr>
          <w:rFonts w:eastAsia="Calibri"/>
        </w:rPr>
        <w:t xml:space="preserve">Расходы бюджета Анненского сельского поселения </w:t>
      </w:r>
      <w:r w:rsidR="00EA3103">
        <w:rPr>
          <w:rFonts w:eastAsia="Calibri"/>
          <w:bCs/>
        </w:rPr>
        <w:t>з</w:t>
      </w:r>
      <w:r w:rsidRPr="0045388A">
        <w:rPr>
          <w:rFonts w:eastAsia="Calibri"/>
          <w:bCs/>
        </w:rPr>
        <w:t>а 202</w:t>
      </w:r>
      <w:r w:rsidR="004468F3">
        <w:rPr>
          <w:rFonts w:eastAsia="Calibri"/>
          <w:bCs/>
        </w:rPr>
        <w:t>5</w:t>
      </w:r>
      <w:r w:rsidRPr="0045388A">
        <w:rPr>
          <w:rFonts w:eastAsia="Calibri"/>
          <w:bCs/>
        </w:rPr>
        <w:t xml:space="preserve"> год</w:t>
      </w:r>
    </w:p>
    <w:p w:rsidR="00004255" w:rsidRPr="003E66C3" w:rsidRDefault="00004255" w:rsidP="00004255">
      <w:pPr>
        <w:autoSpaceDE w:val="0"/>
        <w:jc w:val="center"/>
        <w:rPr>
          <w:rFonts w:eastAsia="Calibri"/>
        </w:rPr>
      </w:pPr>
      <w:r w:rsidRPr="0045388A">
        <w:rPr>
          <w:rFonts w:eastAsia="Calibri"/>
          <w:bCs/>
        </w:rPr>
        <w:t>по разделам и подразделам классификации расходов бюджетов</w:t>
      </w:r>
    </w:p>
    <w:p w:rsidR="00004255" w:rsidRPr="003E66C3" w:rsidRDefault="00004255" w:rsidP="007A0513">
      <w:pPr>
        <w:jc w:val="right"/>
      </w:pPr>
      <w:r w:rsidRPr="003E66C3">
        <w:t xml:space="preserve">                                                                                                                                       тыс.</w:t>
      </w:r>
      <w:r>
        <w:t xml:space="preserve"> </w:t>
      </w:r>
      <w:r w:rsidRPr="003E66C3">
        <w:t>руб</w:t>
      </w:r>
      <w:r>
        <w:t>.</w:t>
      </w:r>
    </w:p>
    <w:tbl>
      <w:tblPr>
        <w:tblW w:w="10177" w:type="dxa"/>
        <w:tblInd w:w="137" w:type="dxa"/>
        <w:tblLayout w:type="fixed"/>
        <w:tblLook w:val="0000"/>
      </w:tblPr>
      <w:tblGrid>
        <w:gridCol w:w="6492"/>
        <w:gridCol w:w="992"/>
        <w:gridCol w:w="1418"/>
        <w:gridCol w:w="1275"/>
      </w:tblGrid>
      <w:tr w:rsidR="00004255" w:rsidRPr="003E66C3" w:rsidTr="00512784">
        <w:trPr>
          <w:trHeight w:val="635"/>
        </w:trPr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Код классификации расходов бюджетов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Сумма</w:t>
            </w:r>
          </w:p>
        </w:tc>
      </w:tr>
      <w:tr w:rsidR="00004255" w:rsidRPr="003E66C3" w:rsidTr="00512784"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подраздел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</w:tr>
      <w:tr w:rsidR="00004255" w:rsidRPr="003E66C3" w:rsidTr="00512784">
        <w:trPr>
          <w:trHeight w:val="72"/>
        </w:trPr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</w:tr>
      <w:tr w:rsidR="00004255" w:rsidRPr="003E66C3" w:rsidTr="00512784">
        <w:trPr>
          <w:trHeight w:val="426"/>
        </w:trPr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4468F3" w:rsidP="00004255">
            <w:pPr>
              <w:snapToGrid w:val="0"/>
              <w:jc w:val="right"/>
            </w:pPr>
            <w:r>
              <w:t>39869,61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8733,13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CE63D6" w:rsidP="00004255">
            <w:pPr>
              <w:snapToGrid w:val="0"/>
              <w:jc w:val="right"/>
            </w:pPr>
            <w:r>
              <w:t>829,60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7903,03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 xml:space="preserve">Другие общегосударственные вопросы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CE63D6" w:rsidP="00004255">
            <w:pPr>
              <w:snapToGrid w:val="0"/>
              <w:jc w:val="right"/>
            </w:pPr>
            <w:r>
              <w:t>0,50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188,37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188,37</w:t>
            </w:r>
          </w:p>
        </w:tc>
      </w:tr>
      <w:tr w:rsidR="00004255" w:rsidRPr="003E66C3" w:rsidTr="00512784">
        <w:trPr>
          <w:trHeight w:val="49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1203,09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1203,09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10647,73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10647,73</w:t>
            </w:r>
          </w:p>
        </w:tc>
      </w:tr>
      <w:tr w:rsidR="00004255" w:rsidRPr="003E66C3" w:rsidTr="00512784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7629,63</w:t>
            </w:r>
          </w:p>
        </w:tc>
      </w:tr>
      <w:tr w:rsidR="00D75C35" w:rsidRPr="003E66C3" w:rsidTr="00512784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35" w:rsidRPr="00D75C35" w:rsidRDefault="00D75C35" w:rsidP="00004255">
            <w:pPr>
              <w:snapToGrid w:val="0"/>
            </w:pPr>
            <w:r w:rsidRPr="00D75C35"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35" w:rsidRPr="00D75C35" w:rsidRDefault="00D75C35" w:rsidP="00004255">
            <w:pPr>
              <w:snapToGrid w:val="0"/>
            </w:pPr>
            <w:r w:rsidRPr="00D75C35"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35" w:rsidRPr="00D75C35" w:rsidRDefault="00D75C35" w:rsidP="00004255">
            <w:pPr>
              <w:snapToGrid w:val="0"/>
            </w:pPr>
            <w:r w:rsidRPr="00D75C35"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C35" w:rsidRPr="00D75C35" w:rsidRDefault="00CE63D6" w:rsidP="00004255">
            <w:pPr>
              <w:snapToGrid w:val="0"/>
              <w:jc w:val="right"/>
            </w:pPr>
            <w:r>
              <w:t>5,01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1153,63</w:t>
            </w:r>
          </w:p>
        </w:tc>
      </w:tr>
      <w:tr w:rsidR="00004255" w:rsidRPr="003E66C3" w:rsidTr="00512784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Благоустройство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6470,99</w:t>
            </w:r>
          </w:p>
        </w:tc>
      </w:tr>
      <w:tr w:rsidR="00CE63D6" w:rsidRPr="003E66C3" w:rsidTr="00512784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D6" w:rsidRPr="00CE63D6" w:rsidRDefault="00CE63D6" w:rsidP="00CE63D6">
            <w:pPr>
              <w:snapToGrid w:val="0"/>
              <w:rPr>
                <w:b/>
                <w:bCs/>
              </w:rPr>
            </w:pPr>
            <w:r w:rsidRPr="00CE63D6"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rPr>
                <w:b/>
                <w:bCs/>
              </w:rPr>
            </w:pPr>
            <w:r w:rsidRPr="00CE63D6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rPr>
                <w:b/>
                <w:bCs/>
              </w:rPr>
            </w:pPr>
            <w:r w:rsidRPr="00CE63D6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</w:tr>
      <w:tr w:rsidR="00CE63D6" w:rsidRPr="003E66C3" w:rsidTr="00512784">
        <w:tc>
          <w:tcPr>
            <w:tcW w:w="6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D6" w:rsidRPr="00CE63D6" w:rsidRDefault="00CE63D6" w:rsidP="00CE63D6">
            <w:pPr>
              <w:snapToGrid w:val="0"/>
            </w:pPr>
            <w:r w:rsidRPr="00CE63D6">
              <w:t>Молодежная политика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</w:pPr>
            <w:r>
              <w:t>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</w:pPr>
            <w:r>
              <w:t>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jc w:val="right"/>
            </w:pPr>
            <w:r>
              <w:t>500,00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9548,15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9548,15</w:t>
            </w:r>
          </w:p>
        </w:tc>
      </w:tr>
      <w:tr w:rsidR="00004255" w:rsidRPr="003E66C3" w:rsidTr="00512784">
        <w:trPr>
          <w:trHeight w:val="326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913,21</w:t>
            </w:r>
          </w:p>
        </w:tc>
      </w:tr>
      <w:tr w:rsidR="00004255" w:rsidRPr="003E66C3" w:rsidTr="00512784">
        <w:trPr>
          <w:trHeight w:val="365"/>
        </w:trPr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Социальное обеспечение населения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913,21</w:t>
            </w:r>
          </w:p>
        </w:tc>
      </w:tr>
      <w:tr w:rsidR="00004255" w:rsidRPr="003E66C3" w:rsidTr="00512784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506,30</w:t>
            </w:r>
          </w:p>
        </w:tc>
      </w:tr>
      <w:tr w:rsidR="00004255" w:rsidRPr="003E66C3" w:rsidTr="00512784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Массовый спорт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506,30</w:t>
            </w:r>
          </w:p>
        </w:tc>
      </w:tr>
    </w:tbl>
    <w:p w:rsidR="00004255" w:rsidRPr="003E66C3" w:rsidRDefault="00004255" w:rsidP="00004255"/>
    <w:p w:rsidR="00004255" w:rsidRPr="003E66C3" w:rsidRDefault="00004255" w:rsidP="00004255"/>
    <w:p w:rsidR="00004255" w:rsidRPr="003E66C3" w:rsidRDefault="00004255" w:rsidP="00004255"/>
    <w:p w:rsidR="00004255" w:rsidRPr="003E66C3" w:rsidRDefault="00004255" w:rsidP="00004255">
      <w:pPr>
        <w:spacing w:line="100" w:lineRule="atLeast"/>
        <w:jc w:val="right"/>
      </w:pPr>
      <w:r w:rsidRPr="003E66C3">
        <w:rPr>
          <w:szCs w:val="26"/>
        </w:rPr>
        <w:t xml:space="preserve">                                                   </w:t>
      </w:r>
    </w:p>
    <w:tbl>
      <w:tblPr>
        <w:tblW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</w:tblGrid>
      <w:tr w:rsidR="00004255" w:rsidRPr="003E66C3" w:rsidTr="00004255">
        <w:trPr>
          <w:trHeight w:val="255"/>
        </w:trPr>
        <w:tc>
          <w:tcPr>
            <w:tcW w:w="120" w:type="dxa"/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</w:tbl>
    <w:p w:rsidR="00004255" w:rsidRPr="0045388A" w:rsidRDefault="00004255" w:rsidP="00F96A52"/>
    <w:p w:rsidR="00F96A52" w:rsidRDefault="00F96A52" w:rsidP="00F96A52"/>
    <w:p w:rsidR="00B70220" w:rsidRDefault="00B70220" w:rsidP="00F96A52"/>
    <w:p w:rsidR="00B70220" w:rsidRDefault="00B70220" w:rsidP="00F96A52"/>
    <w:p w:rsidR="00512784" w:rsidRDefault="00512784" w:rsidP="00F96A52"/>
    <w:p w:rsidR="00512784" w:rsidRDefault="00512784" w:rsidP="00F96A52"/>
    <w:p w:rsidR="00F05F7D" w:rsidRDefault="00F05F7D" w:rsidP="00F96A52"/>
    <w:tbl>
      <w:tblPr>
        <w:tblpPr w:leftFromText="180" w:rightFromText="180" w:vertAnchor="text" w:horzAnchor="margin" w:tblpY="163"/>
        <w:tblW w:w="106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54"/>
        <w:gridCol w:w="40"/>
        <w:gridCol w:w="23"/>
        <w:gridCol w:w="372"/>
      </w:tblGrid>
      <w:tr w:rsidR="00CE63D6" w:rsidRPr="003E66C3" w:rsidTr="00CE63D6">
        <w:trPr>
          <w:trHeight w:val="144"/>
        </w:trPr>
        <w:tc>
          <w:tcPr>
            <w:tcW w:w="10254" w:type="dxa"/>
            <w:vMerge w:val="restart"/>
            <w:shd w:val="clear" w:color="auto" w:fill="auto"/>
            <w:vAlign w:val="bottom"/>
          </w:tcPr>
          <w:p w:rsidR="007A0513" w:rsidRDefault="007A0513" w:rsidP="00512784">
            <w:pPr>
              <w:jc w:val="right"/>
              <w:rPr>
                <w:szCs w:val="20"/>
              </w:rPr>
            </w:pP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Приложение 3</w:t>
            </w: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к решению Собрания депутатов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Карталинского муниципального округа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6"/>
              </w:rPr>
              <w:t>Челябинской области</w:t>
            </w:r>
          </w:p>
          <w:p w:rsidR="007A0513" w:rsidRPr="007A0513" w:rsidRDefault="007A0513" w:rsidP="007A0513">
            <w:pPr>
              <w:jc w:val="right"/>
              <w:rPr>
                <w:sz w:val="22"/>
              </w:rPr>
            </w:pPr>
            <w:r w:rsidRPr="007A0513">
              <w:rPr>
                <w:szCs w:val="26"/>
              </w:rPr>
              <w:t>от 28 мая 2026 года № 211</w:t>
            </w:r>
          </w:p>
          <w:p w:rsidR="00CE63D6" w:rsidRPr="006F3B11" w:rsidRDefault="00CE63D6" w:rsidP="00CE63D6">
            <w:pPr>
              <w:jc w:val="right"/>
              <w:rPr>
                <w:kern w:val="1"/>
              </w:rPr>
            </w:pPr>
          </w:p>
          <w:p w:rsidR="00CE63D6" w:rsidRPr="003E66C3" w:rsidRDefault="00CE63D6" w:rsidP="00CE63D6">
            <w:pPr>
              <w:jc w:val="center"/>
            </w:pPr>
            <w:r w:rsidRPr="006F3B11">
              <w:t xml:space="preserve">      Расходы бюджета Анненского сельского поселения за 20</w:t>
            </w:r>
            <w:r>
              <w:t>25</w:t>
            </w:r>
            <w:r w:rsidRPr="006F3B11">
              <w:t xml:space="preserve"> год по ведомственной структуре  расходов бюджета Анненского сельского поселения</w:t>
            </w:r>
            <w:r w:rsidRPr="003E66C3">
              <w:t xml:space="preserve"> </w:t>
            </w:r>
          </w:p>
          <w:p w:rsidR="00CE63D6" w:rsidRPr="003E66C3" w:rsidRDefault="00CE63D6" w:rsidP="00CE63D6">
            <w:pPr>
              <w:jc w:val="right"/>
            </w:pPr>
            <w:r>
              <w:t>тыс. руб.</w:t>
            </w:r>
          </w:p>
          <w:tbl>
            <w:tblPr>
              <w:tblW w:w="9748" w:type="dxa"/>
              <w:tblInd w:w="421" w:type="dxa"/>
              <w:tblLayout w:type="fixed"/>
              <w:tblLook w:val="0000"/>
            </w:tblPr>
            <w:tblGrid>
              <w:gridCol w:w="4252"/>
              <w:gridCol w:w="600"/>
              <w:gridCol w:w="600"/>
              <w:gridCol w:w="600"/>
              <w:gridCol w:w="1800"/>
              <w:gridCol w:w="720"/>
              <w:gridCol w:w="1176"/>
            </w:tblGrid>
            <w:tr w:rsidR="00CE63D6" w:rsidRPr="00CE63D6" w:rsidTr="00F05F7D">
              <w:trPr>
                <w:trHeight w:val="159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Ведомство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Раздел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Подраздел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Целевая статья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Группа вида расходов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39869,61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Администрация Анненского сельского поселения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39869,61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Общегосударственные вопросы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8733,1</w:t>
                  </w:r>
                  <w:r w:rsidR="00067D00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Глава муниципального образования   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99 0 04 20300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99 0 04 20300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7903,0</w:t>
                  </w:r>
                  <w:r w:rsidR="00067D00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7903,0</w:t>
                  </w:r>
                  <w:r w:rsidR="00067D00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межбюджетные трансферты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89,00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Межбюджетные трансферты из бюджета поселения в бюджет муниципального района в соответствии с заключенными соглашениями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99 0 03 52102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89,00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Межбюджетные трансферты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99 0 03 52102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89,00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7814,03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Финансовое обеспечение выполнения функций муниципальными органами  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7814,03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Расходы на выплаты персоналу в целях обеспечения выполнения функций государственными </w:t>
                  </w:r>
                  <w:r w:rsidRPr="00CE63D6">
                    <w:lastRenderedPageBreak/>
                    <w:t>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lastRenderedPageBreak/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4156,29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 xml:space="preserve">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3412,4</w:t>
                  </w:r>
                  <w:r w:rsidR="00584C2F">
                    <w:t>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Уплата налога на имущество организаций, земельного и транспортного налогов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245,28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Другие общегосударственные вопросы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  <w:rPr>
                      <w:highlight w:val="yellow"/>
                    </w:rPr>
                  </w:pPr>
                  <w:r w:rsidRPr="00CE63D6">
      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99 0 02 00000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proofErr w:type="gramStart"/>
                  <w:r w:rsidRPr="00CE63D6">
      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от 27 мая</w:t>
                  </w:r>
                  <w:proofErr w:type="gramEnd"/>
                  <w:r w:rsidRPr="00CE63D6">
                    <w:t xml:space="preserve"> 2010 года №583-ЗО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      </w: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99 0 02 99060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99 0 02 99060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Национальная оборона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Мобилизационная и вневойсковая подготовка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lastRenderedPageBreak/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</w:rPr>
                    <w:t>Субвенции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  <w:lang w:eastAsia="ru-RU"/>
                    </w:rPr>
                    <w:t>Осуществление первичного воинского учета органами местного самоуправления поселений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99 0 02 51180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</w:rPr>
                    <w:t xml:space="preserve"> </w:t>
                  </w:r>
                  <w:r w:rsidRPr="00CE63D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99 0 02 51180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178,87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99 0 02 51180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1203,0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1203,0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Муниципальная программа </w:t>
                  </w:r>
                  <w:r w:rsidRPr="00CE63D6">
                    <w:rPr>
                      <w:color w:val="000000"/>
                    </w:rPr>
                    <w:t>«Обеспечение безопасности жизнедеятельности населения Карталинского муниципального района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расходы на реализацию отраслевых мероприятий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Мероприятия по безопасности жизнедеятельности населения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21 0 03 00021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21 0 03 00021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100,2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100,2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Финансовое обеспечение выполнения функций муниципальными органами  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50,5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50,5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lang w:eastAsia="ru-RU"/>
                    </w:rPr>
                    <w:t>Реализация других функций, связанных с обеспечением национальной безопасности и правоохранительной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99 0 04 24700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49,70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99 0 04 24700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49,70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Национальная экономика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Муниципальная программа "Развитие дорожного хозяйства и транспортной доступности в Карталинском муниципальном районе на 2025-2027 </w:t>
                  </w:r>
                  <w:r w:rsidRPr="00CE63D6">
                    <w:lastRenderedPageBreak/>
                    <w:t>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lastRenderedPageBreak/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lastRenderedPageBreak/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Капитальный ремонт, ремонт и содержание автомобильных дорог общего пользования местного значения в соответствии с заключенными соглашениями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29 0 03 00029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29 0 03 00029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Жилищно-коммунальное хозяйство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7629,6</w:t>
                  </w:r>
                  <w:r w:rsidR="00584C2F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Жилищное хозяйство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Обеспечение мероприятий по капитальному ремонту многоквартирных домов   специализированной некоммерческой организацией – фонд «Региональный оператор капитального ремонта общего</w:t>
                  </w:r>
                  <w:r w:rsidRPr="00CE63D6">
                    <w:rPr>
                      <w:color w:val="000000"/>
                    </w:rPr>
                    <w:br/>
                    <w:t>имущества в многоквартирных домах Челябинской области «за счет средств местного бюджета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99 0 04 09401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99 0 04 09401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Коммунальное хозяйство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1153,63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707B2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Муниципальная программа "Организация мероприятий </w:t>
                  </w:r>
                  <w:proofErr w:type="spellStart"/>
                  <w:r w:rsidRPr="00CE63D6">
                    <w:t>межпоселенческого</w:t>
                  </w:r>
                  <w:proofErr w:type="spellEnd"/>
                  <w:r w:rsidRPr="00CE63D6">
                    <w:t xml:space="preserve"> характера на территории поселений Карталинского муниципального района на 202</w:t>
                  </w:r>
                  <w:r w:rsidR="00FD4CB0">
                    <w:t>3</w:t>
                  </w:r>
                  <w:r w:rsidR="0089068D">
                    <w:t xml:space="preserve"> год</w:t>
                  </w:r>
                  <w:r w:rsidR="00FD4CB0">
                    <w:t xml:space="preserve"> и 2024 </w:t>
                  </w:r>
                  <w:r w:rsidR="0089068D">
                    <w:t xml:space="preserve">- </w:t>
                  </w:r>
                  <w:r w:rsidRPr="00CE63D6">
                    <w:t>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759,07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Региональный проект "Чистая страна"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480,00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по ликвидации несанкционированного размещения твердых коммунальных отходов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34 0 03 00034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480,00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34 0 03 00034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480,00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Региональный проект «Экономика замкнутого цикла (Челябинская область)»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Ч</w:t>
                  </w:r>
                  <w:proofErr w:type="gramStart"/>
                  <w:r w:rsidRPr="00CE63D6">
                    <w:t>2</w:t>
                  </w:r>
                  <w:proofErr w:type="gramEnd"/>
                  <w:r w:rsidRPr="00CE63D6">
                    <w:t xml:space="preserve">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279,07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Обустройство мест (площадок) накопления твердых коммунальных отходов жилого фонда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Ч</w:t>
                  </w:r>
                  <w:proofErr w:type="gramStart"/>
                  <w:r w:rsidRPr="00CE63D6">
                    <w:t>2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3040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279,07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Ч</w:t>
                  </w:r>
                  <w:proofErr w:type="gramStart"/>
                  <w:r w:rsidRPr="00CE63D6">
                    <w:t>2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3040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279,07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lang w:val="en-US"/>
                    </w:rPr>
                    <w:t>3</w:t>
                  </w:r>
                  <w:r w:rsidRPr="00CE63D6">
                    <w:t>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>Поддержка коммунального хозяйства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99 0 04 35100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99 0 04 35100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6470,99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Муниципальная программа "Комплексное развитие сельских территорий Карталинского муниципального района Челябинской области на 2024-2026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38 0 00 00000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4940,4</w:t>
                  </w:r>
                  <w:r w:rsidR="00584C2F">
                    <w:t>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38 0 03 00000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4940,4</w:t>
                  </w:r>
                  <w:r w:rsidR="00584C2F">
                    <w:t>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 xml:space="preserve">38 0 03 </w:t>
                  </w:r>
                  <w:r w:rsidRPr="00CE63D6">
                    <w:rPr>
                      <w:lang w:val="en-US"/>
                    </w:rPr>
                    <w:t>L5762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4940,4</w:t>
                  </w:r>
                  <w:r w:rsidR="00584C2F">
                    <w:t>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t xml:space="preserve">38 0 03 </w:t>
                  </w:r>
                  <w:r w:rsidRPr="00CE63D6">
                    <w:rPr>
                      <w:lang w:val="en-US"/>
                    </w:rPr>
                    <w:t>L5762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</w:t>
                  </w:r>
                  <w:r w:rsidR="00584C2F">
                    <w:t>42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1530,57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1530,57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1530,57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1415,97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1415,97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Организация и содержание мест захоронения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7,20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7,20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107,40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107,40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Образование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Молодежная политика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Муниципальная программа "Формирование и развитие молодежной политики в Карталинском муниципальном районе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Создание и развитие молодежных пространств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 0 Ю</w:t>
                  </w:r>
                  <w:proofErr w:type="gramStart"/>
                  <w:r w:rsidRPr="00CE63D6">
                    <w:t>1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1080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uppressAutoHyphens w:val="0"/>
                    <w:jc w:val="center"/>
                  </w:pPr>
                  <w:r w:rsidRPr="00CE63D6">
                    <w:t>07 0 Ю</w:t>
                  </w:r>
                  <w:proofErr w:type="gramStart"/>
                  <w:r w:rsidRPr="00CE63D6">
                    <w:t>1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1080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Культура, кинематография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9548,15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Культура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9548,15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"Укрепление материально-технической базы учреждений культуры и спорта Карталинского муниципального района на 2024 -2027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по укреплению материально-технической базы учреждений культуры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30 0 03 00030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30 0 03 00030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"Основные направления развития культуры Карталинского муниципального района" на 2025-2027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968,04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968,04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Библиотеки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42 0 03 00442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968,04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42 0 03 00442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762,34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42 0 03 00442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205,70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"Основные направления развития культуры и спорта Анненского сельского поселения" на 2025-2027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7884,15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Обеспечение деятельности (оказание услуг) подведомственных казенных учреждений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both"/>
                  </w:pPr>
                  <w:r>
                    <w:t>7884,15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Учреждения культуры и мероприятия в сфере культуры и кинематографии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7884,15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4626,20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3257,95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Уплата налога на имущество организаций, земельного и транспортного налогов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99 0 89 00000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Учреждения культуры и мероприятия в сфере культуры и кинематографии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99 0 89 04400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99 0 89 04400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Социальная политика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lang w:val="en-US"/>
                    </w:rPr>
                    <w:t>913</w:t>
                  </w:r>
                  <w:r w:rsidRPr="00CE63D6">
                    <w:t>,</w:t>
                  </w:r>
                  <w:r w:rsidR="00584C2F">
                    <w:t>21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Социальное обеспечение населения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lang w:val="en-US"/>
                    </w:rPr>
                    <w:t>913</w:t>
                  </w:r>
                  <w:r w:rsidRPr="00CE63D6">
                    <w:t>,</w:t>
                  </w:r>
                  <w:r w:rsidR="00584C2F">
                    <w:t>21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 xml:space="preserve">Муниципальная программа «Развитие социальной защиты населения в Карталинском муниципальном </w:t>
                  </w:r>
                  <w:r w:rsidRPr="00CE63D6">
                    <w:rPr>
                      <w:color w:val="000000"/>
                    </w:rPr>
                    <w:lastRenderedPageBreak/>
                    <w:t>районе» на 2024-2027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lastRenderedPageBreak/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lastRenderedPageBreak/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lastRenderedPageBreak/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color w:val="000000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lastRenderedPageBreak/>
                    <w:t>09 0 00 00000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303</w:t>
                  </w:r>
                  <w:r w:rsidRPr="00CE63D6">
                    <w:t>,</w:t>
                  </w:r>
                  <w:r w:rsidRPr="00CE63D6">
                    <w:rPr>
                      <w:lang w:val="en-US"/>
                    </w:rPr>
                    <w:t>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lastRenderedPageBreak/>
                    <w:t>Подпрограмма «Повышение качества жизни граждан пожилого возраста и иных категорий граждан в Карталинском муниципальном районе»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303</w:t>
                  </w:r>
                  <w:r w:rsidRPr="00CE63D6">
                    <w:t>,</w:t>
                  </w:r>
                  <w:r w:rsidRPr="00CE63D6">
                    <w:rPr>
                      <w:lang w:val="en-US"/>
                    </w:rPr>
                    <w:t>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Иные расходы в области социальной политики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09 3 06 00000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303,16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Осуществление мер социальной поддержки граждан, работающих и проживающих в сельских населенных пунктах и рабочих поселках (поселках городского типа) Челябинской области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09 3 06 28430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303,16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09 3 06 28430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303,16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t>Выполнение публичных обязательств перед физическим лицом, подлежащих исполнению в денежной форме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99 0 95 00000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t>Доплата к пенсиям государственных служащих субъектов Российской Федерации и муниципальных служащих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99 0 95 49101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t>Социальное обеспечение и иные выплаты населению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99 0 95 49101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</w:t>
                  </w:r>
                  <w:r w:rsidR="00067D00">
                    <w:t>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Физическая культура и спорт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Массовый спорт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"Развитие физической культуры и спорта в Карталинском муниципальном районе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расходы на реализацию отраслевых мероприятий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11 0 07 00000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в области спорта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11 0 07 05120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11 0 07 05120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Социальное обеспечение и иные выплаты населению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11 0 07 05120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"Основные направления развития культуры и спорта Анненского сельского поселения на 2025-2027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60 0 00 0000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в области спорта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66 0 99 05120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66 0 99 05120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6,30</w:t>
                  </w:r>
                </w:p>
              </w:tc>
            </w:tr>
          </w:tbl>
          <w:p w:rsidR="00CE63D6" w:rsidRPr="003E66C3" w:rsidRDefault="00CE63D6" w:rsidP="00CE63D6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79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8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8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30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126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</w:tbl>
    <w:p w:rsidR="00EA3103" w:rsidRDefault="00EA3103" w:rsidP="00F96A52"/>
    <w:p w:rsidR="00EA3103" w:rsidRDefault="00EA3103" w:rsidP="00F96A52"/>
    <w:p w:rsidR="00004255" w:rsidRDefault="00004255" w:rsidP="00F96A52"/>
    <w:tbl>
      <w:tblPr>
        <w:tblW w:w="10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1"/>
        <w:gridCol w:w="3687"/>
        <w:gridCol w:w="1226"/>
        <w:gridCol w:w="621"/>
        <w:gridCol w:w="25"/>
        <w:gridCol w:w="38"/>
        <w:gridCol w:w="55"/>
        <w:gridCol w:w="18"/>
        <w:gridCol w:w="9"/>
        <w:gridCol w:w="11"/>
        <w:gridCol w:w="120"/>
      </w:tblGrid>
      <w:tr w:rsidR="007353CB" w:rsidRPr="003E66C3" w:rsidTr="006D5533">
        <w:trPr>
          <w:gridAfter w:val="2"/>
          <w:wAfter w:w="131" w:type="dxa"/>
          <w:trHeight w:val="1701"/>
        </w:trPr>
        <w:tc>
          <w:tcPr>
            <w:tcW w:w="9444" w:type="dxa"/>
            <w:gridSpan w:val="3"/>
            <w:shd w:val="clear" w:color="auto" w:fill="auto"/>
          </w:tcPr>
          <w:p w:rsidR="006D5533" w:rsidRDefault="006D5533" w:rsidP="00512784">
            <w:pPr>
              <w:jc w:val="right"/>
              <w:rPr>
                <w:szCs w:val="20"/>
              </w:rPr>
            </w:pP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Приложение 4</w:t>
            </w: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к решению Собрания депутатов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Карталинского муниципального округа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6"/>
              </w:rPr>
              <w:t>Челябинской области</w:t>
            </w:r>
          </w:p>
          <w:p w:rsidR="007A0513" w:rsidRPr="007A0513" w:rsidRDefault="007A0513" w:rsidP="007A0513">
            <w:pPr>
              <w:jc w:val="right"/>
              <w:rPr>
                <w:sz w:val="22"/>
              </w:rPr>
            </w:pPr>
            <w:r w:rsidRPr="007A0513">
              <w:rPr>
                <w:szCs w:val="26"/>
              </w:rPr>
              <w:t>от 28 мая 2026 года № 211</w:t>
            </w:r>
          </w:p>
          <w:p w:rsidR="007353CB" w:rsidRPr="003E66C3" w:rsidRDefault="007353CB" w:rsidP="007353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shd w:val="clear" w:color="auto" w:fill="auto"/>
          </w:tcPr>
          <w:p w:rsidR="007353CB" w:rsidRPr="003E66C3" w:rsidRDefault="007353CB" w:rsidP="006D5533">
            <w:pPr>
              <w:snapToGrid w:val="0"/>
              <w:spacing w:after="200" w:line="276" w:lineRule="auto"/>
              <w:ind w:left="54" w:hanging="54"/>
              <w:rPr>
                <w:rFonts w:ascii="Calibri" w:eastAsia="Calibri" w:hAnsi="Calibri" w:cs="Calibri"/>
              </w:rPr>
            </w:pPr>
          </w:p>
        </w:tc>
        <w:tc>
          <w:tcPr>
            <w:tcW w:w="145" w:type="dxa"/>
            <w:gridSpan w:val="5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trHeight w:val="255"/>
        </w:trPr>
        <w:tc>
          <w:tcPr>
            <w:tcW w:w="10201" w:type="dxa"/>
            <w:gridSpan w:val="8"/>
            <w:shd w:val="clear" w:color="auto" w:fill="auto"/>
            <w:vAlign w:val="bottom"/>
          </w:tcPr>
          <w:p w:rsidR="007353CB" w:rsidRPr="003E66C3" w:rsidRDefault="007353CB" w:rsidP="007353CB">
            <w:pPr>
              <w:jc w:val="center"/>
              <w:rPr>
                <w:rFonts w:eastAsia="Calibri"/>
              </w:rPr>
            </w:pPr>
            <w:r w:rsidRPr="003E66C3">
              <w:rPr>
                <w:rFonts w:eastAsia="Calibri"/>
              </w:rPr>
              <w:t>Источники финансирования дефицита (</w:t>
            </w:r>
            <w:proofErr w:type="spellStart"/>
            <w:r w:rsidRPr="003E66C3">
              <w:rPr>
                <w:rFonts w:eastAsia="Calibri"/>
              </w:rPr>
              <w:t>профицита</w:t>
            </w:r>
            <w:proofErr w:type="spellEnd"/>
            <w:r w:rsidRPr="003E66C3">
              <w:rPr>
                <w:rFonts w:eastAsia="Calibri"/>
              </w:rPr>
              <w:t>) бюджета Анненского сельского поселения</w:t>
            </w:r>
          </w:p>
        </w:tc>
        <w:tc>
          <w:tcPr>
            <w:tcW w:w="20" w:type="dxa"/>
            <w:gridSpan w:val="2"/>
            <w:shd w:val="clear" w:color="auto" w:fill="auto"/>
          </w:tcPr>
          <w:p w:rsidR="007353CB" w:rsidRPr="003E66C3" w:rsidRDefault="007353CB" w:rsidP="007353CB">
            <w:pPr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0" w:type="dxa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255"/>
        </w:trPr>
        <w:tc>
          <w:tcPr>
            <w:tcW w:w="10183" w:type="dxa"/>
            <w:gridSpan w:val="7"/>
            <w:shd w:val="clear" w:color="auto" w:fill="auto"/>
            <w:vAlign w:val="bottom"/>
          </w:tcPr>
          <w:p w:rsidR="007353CB" w:rsidRPr="003E66C3" w:rsidRDefault="007353CB" w:rsidP="007353CB">
            <w:pPr>
              <w:jc w:val="center"/>
              <w:rPr>
                <w:rFonts w:eastAsia="Calibri"/>
              </w:rPr>
            </w:pPr>
            <w:r w:rsidRPr="003E66C3">
              <w:rPr>
                <w:rFonts w:eastAsia="Calibri"/>
              </w:rPr>
              <w:t>за 202</w:t>
            </w:r>
            <w:r>
              <w:rPr>
                <w:rFonts w:eastAsia="Calibri"/>
              </w:rPr>
              <w:t xml:space="preserve">5 </w:t>
            </w:r>
            <w:r w:rsidRPr="003E66C3">
              <w:rPr>
                <w:rFonts w:eastAsia="Calibri"/>
              </w:rPr>
              <w:t>год по кодам классификации источников финансирования дефицитов (профицитов) бюджетов</w:t>
            </w:r>
          </w:p>
        </w:tc>
        <w:tc>
          <w:tcPr>
            <w:tcW w:w="27" w:type="dxa"/>
            <w:gridSpan w:val="2"/>
            <w:shd w:val="clear" w:color="auto" w:fill="auto"/>
          </w:tcPr>
          <w:p w:rsidR="007353CB" w:rsidRPr="003E66C3" w:rsidRDefault="007353CB" w:rsidP="007353CB">
            <w:pPr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255"/>
        </w:trPr>
        <w:tc>
          <w:tcPr>
            <w:tcW w:w="4531" w:type="dxa"/>
            <w:shd w:val="clear" w:color="auto" w:fill="auto"/>
            <w:vAlign w:val="bottom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7" w:type="dxa"/>
            <w:shd w:val="clear" w:color="auto" w:fill="auto"/>
            <w:vAlign w:val="bottom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bottom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  <w:iCs/>
              </w:rPr>
              <w:t>тыс. рублей</w:t>
            </w:r>
          </w:p>
        </w:tc>
        <w:tc>
          <w:tcPr>
            <w:tcW w:w="25" w:type="dxa"/>
            <w:shd w:val="clear" w:color="auto" w:fill="auto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4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3E66C3">
              <w:rPr>
                <w:rFonts w:eastAsia="Calibri"/>
                <w:bCs/>
              </w:rPr>
              <w:t>Наименование показателя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3E66C3">
              <w:rPr>
                <w:rFonts w:eastAsia="Calibri"/>
                <w:bCs/>
              </w:rPr>
              <w:t>Код бюджетной классификации</w:t>
            </w:r>
            <w:r w:rsidRPr="003E66C3">
              <w:t xml:space="preserve"> Российской Федерации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jc w:val="center"/>
              <w:rPr>
                <w:rFonts w:eastAsia="Calibri"/>
              </w:rPr>
            </w:pPr>
            <w:r w:rsidRPr="003E66C3">
              <w:rPr>
                <w:rFonts w:eastAsia="Calibri"/>
                <w:bCs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4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</w:rPr>
              <w:t>660 01 00 00 00 00 0000 000</w:t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3CB" w:rsidRPr="003E66C3" w:rsidRDefault="007353CB" w:rsidP="007353CB">
            <w:r>
              <w:t xml:space="preserve"> 132,60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353CB" w:rsidRPr="003E66C3" w:rsidRDefault="007353CB" w:rsidP="007353CB"/>
        </w:tc>
        <w:tc>
          <w:tcPr>
            <w:tcW w:w="120" w:type="dxa"/>
            <w:gridSpan w:val="4"/>
            <w:shd w:val="clear" w:color="auto" w:fill="auto"/>
          </w:tcPr>
          <w:p w:rsidR="007353CB" w:rsidRPr="003E66C3" w:rsidRDefault="007353CB" w:rsidP="007353CB"/>
        </w:tc>
      </w:tr>
      <w:tr w:rsidR="007353CB" w:rsidRPr="00400DD9" w:rsidTr="006D5533">
        <w:trPr>
          <w:gridAfter w:val="2"/>
          <w:wAfter w:w="131" w:type="dxa"/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347DDC" w:rsidP="007353CB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Уменьшение</w:t>
            </w:r>
            <w:r w:rsidR="007353CB">
              <w:rPr>
                <w:rFonts w:eastAsia="Calibri"/>
              </w:rPr>
              <w:t xml:space="preserve"> </w:t>
            </w:r>
            <w:r w:rsidR="007353CB" w:rsidRPr="003E66C3">
              <w:rPr>
                <w:rFonts w:eastAsia="Calibri"/>
              </w:rPr>
              <w:t>прочих остатков денежных средств бюджетов сельских поселений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</w:rPr>
              <w:t xml:space="preserve">660 01 05 02 01 10 0000 </w:t>
            </w:r>
            <w:r>
              <w:rPr>
                <w:rFonts w:eastAsia="Calibri"/>
              </w:rPr>
              <w:t>6</w:t>
            </w:r>
            <w:r w:rsidRPr="003E66C3">
              <w:rPr>
                <w:rFonts w:eastAsia="Calibri"/>
              </w:rPr>
              <w:t>10</w:t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3CB" w:rsidRPr="003E66C3" w:rsidRDefault="007353CB" w:rsidP="007353CB"/>
          <w:p w:rsidR="007353CB" w:rsidRPr="00803D22" w:rsidRDefault="007353CB" w:rsidP="007353CB">
            <w:r>
              <w:t xml:space="preserve"> 132,60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353CB" w:rsidRPr="00F53046" w:rsidRDefault="007353CB" w:rsidP="007353CB"/>
        </w:tc>
        <w:tc>
          <w:tcPr>
            <w:tcW w:w="120" w:type="dxa"/>
            <w:gridSpan w:val="4"/>
            <w:shd w:val="clear" w:color="auto" w:fill="auto"/>
          </w:tcPr>
          <w:p w:rsidR="007353CB" w:rsidRDefault="007353CB" w:rsidP="007353CB"/>
        </w:tc>
      </w:tr>
      <w:tr w:rsidR="007353CB" w:rsidRPr="00400DD9" w:rsidTr="006D5533">
        <w:trPr>
          <w:gridAfter w:val="2"/>
          <w:wAfter w:w="131" w:type="dxa"/>
          <w:trHeight w:val="593"/>
        </w:trPr>
        <w:tc>
          <w:tcPr>
            <w:tcW w:w="10128" w:type="dxa"/>
            <w:gridSpan w:val="6"/>
            <w:shd w:val="clear" w:color="auto" w:fill="auto"/>
            <w:vAlign w:val="bottom"/>
          </w:tcPr>
          <w:p w:rsidR="007353CB" w:rsidRPr="00400DD9" w:rsidRDefault="007353CB" w:rsidP="007353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" w:type="dxa"/>
            <w:gridSpan w:val="3"/>
            <w:shd w:val="clear" w:color="auto" w:fill="auto"/>
          </w:tcPr>
          <w:p w:rsidR="007353CB" w:rsidRPr="00400DD9" w:rsidRDefault="007353CB" w:rsidP="007353CB">
            <w:pPr>
              <w:snapToGrid w:val="0"/>
            </w:pPr>
          </w:p>
        </w:tc>
      </w:tr>
    </w:tbl>
    <w:p w:rsidR="001638EC" w:rsidRPr="00400DD9" w:rsidRDefault="001638EC" w:rsidP="001638EC">
      <w:pPr>
        <w:ind w:left="360"/>
        <w:jc w:val="both"/>
        <w:rPr>
          <w:sz w:val="28"/>
        </w:rPr>
      </w:pPr>
    </w:p>
    <w:p w:rsidR="001638EC" w:rsidRDefault="001638EC" w:rsidP="001638EC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830640" w:rsidRDefault="00830640"/>
    <w:p w:rsidR="00830640" w:rsidRDefault="00830640"/>
    <w:p w:rsidR="00830640" w:rsidRDefault="00830640">
      <w:pPr>
        <w:jc w:val="both"/>
      </w:pPr>
    </w:p>
    <w:sectPr w:rsidR="00830640" w:rsidSect="00A70B84">
      <w:pgSz w:w="11906" w:h="16838"/>
      <w:pgMar w:top="425" w:right="567" w:bottom="425" w:left="992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547D64"/>
    <w:multiLevelType w:val="hybridMultilevel"/>
    <w:tmpl w:val="73A4EA98"/>
    <w:lvl w:ilvl="0" w:tplc="23E8BF5A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12B0320"/>
    <w:multiLevelType w:val="multilevel"/>
    <w:tmpl w:val="0F268D2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354B14"/>
    <w:multiLevelType w:val="hybridMultilevel"/>
    <w:tmpl w:val="7D4C5E8C"/>
    <w:lvl w:ilvl="0" w:tplc="E3BEB0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D16AA4"/>
    <w:multiLevelType w:val="multilevel"/>
    <w:tmpl w:val="C75828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1800"/>
      </w:pPr>
      <w:rPr>
        <w:rFonts w:hint="default"/>
      </w:rPr>
    </w:lvl>
  </w:abstractNum>
  <w:abstractNum w:abstractNumId="7">
    <w:nsid w:val="64403572"/>
    <w:multiLevelType w:val="hybridMultilevel"/>
    <w:tmpl w:val="07FEEEC2"/>
    <w:lvl w:ilvl="0" w:tplc="1AD821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mirrorMargins/>
  <w:proofState w:spelling="clean" w:grammar="clean"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12784"/>
    <w:rsid w:val="00004255"/>
    <w:rsid w:val="0001640C"/>
    <w:rsid w:val="00033372"/>
    <w:rsid w:val="00037FC3"/>
    <w:rsid w:val="00067D00"/>
    <w:rsid w:val="000A1F22"/>
    <w:rsid w:val="000C2915"/>
    <w:rsid w:val="000F638F"/>
    <w:rsid w:val="00144FFF"/>
    <w:rsid w:val="001462BC"/>
    <w:rsid w:val="001638EC"/>
    <w:rsid w:val="00183639"/>
    <w:rsid w:val="001D4E71"/>
    <w:rsid w:val="0020717B"/>
    <w:rsid w:val="00286F1A"/>
    <w:rsid w:val="002A521E"/>
    <w:rsid w:val="002B0BDE"/>
    <w:rsid w:val="002C0A01"/>
    <w:rsid w:val="002D48D9"/>
    <w:rsid w:val="002D6FFB"/>
    <w:rsid w:val="002E1EBE"/>
    <w:rsid w:val="002F047F"/>
    <w:rsid w:val="00305631"/>
    <w:rsid w:val="003210BF"/>
    <w:rsid w:val="00326039"/>
    <w:rsid w:val="00347DDC"/>
    <w:rsid w:val="00356E4C"/>
    <w:rsid w:val="00384F31"/>
    <w:rsid w:val="003A25B8"/>
    <w:rsid w:val="003B1F6C"/>
    <w:rsid w:val="003E66C3"/>
    <w:rsid w:val="00400DD9"/>
    <w:rsid w:val="00410ECE"/>
    <w:rsid w:val="00415C70"/>
    <w:rsid w:val="004468F3"/>
    <w:rsid w:val="0045388A"/>
    <w:rsid w:val="00464B9B"/>
    <w:rsid w:val="00466100"/>
    <w:rsid w:val="00482334"/>
    <w:rsid w:val="00497402"/>
    <w:rsid w:val="00512784"/>
    <w:rsid w:val="0052339B"/>
    <w:rsid w:val="005311DC"/>
    <w:rsid w:val="005846DC"/>
    <w:rsid w:val="00584C2F"/>
    <w:rsid w:val="005B0642"/>
    <w:rsid w:val="005E32C2"/>
    <w:rsid w:val="00613254"/>
    <w:rsid w:val="00614EDF"/>
    <w:rsid w:val="00617D7D"/>
    <w:rsid w:val="00647789"/>
    <w:rsid w:val="00671900"/>
    <w:rsid w:val="00682602"/>
    <w:rsid w:val="0069647C"/>
    <w:rsid w:val="006B36E8"/>
    <w:rsid w:val="006C7524"/>
    <w:rsid w:val="006D1772"/>
    <w:rsid w:val="006D3397"/>
    <w:rsid w:val="006D5533"/>
    <w:rsid w:val="006F3B11"/>
    <w:rsid w:val="00715F15"/>
    <w:rsid w:val="007312BA"/>
    <w:rsid w:val="007353CB"/>
    <w:rsid w:val="00737C2C"/>
    <w:rsid w:val="0075707F"/>
    <w:rsid w:val="00764ABE"/>
    <w:rsid w:val="007674B8"/>
    <w:rsid w:val="00777E0F"/>
    <w:rsid w:val="0078290A"/>
    <w:rsid w:val="007A0513"/>
    <w:rsid w:val="007B40F8"/>
    <w:rsid w:val="007E6F7C"/>
    <w:rsid w:val="00803D22"/>
    <w:rsid w:val="00830640"/>
    <w:rsid w:val="008677E1"/>
    <w:rsid w:val="008707B2"/>
    <w:rsid w:val="0089068D"/>
    <w:rsid w:val="0089287F"/>
    <w:rsid w:val="00897F65"/>
    <w:rsid w:val="008A2014"/>
    <w:rsid w:val="008B41A9"/>
    <w:rsid w:val="008E1EEF"/>
    <w:rsid w:val="008F6E1A"/>
    <w:rsid w:val="00932725"/>
    <w:rsid w:val="009508E6"/>
    <w:rsid w:val="00951B22"/>
    <w:rsid w:val="00972214"/>
    <w:rsid w:val="009A6064"/>
    <w:rsid w:val="009F6AD1"/>
    <w:rsid w:val="00A26394"/>
    <w:rsid w:val="00A646EC"/>
    <w:rsid w:val="00A70B84"/>
    <w:rsid w:val="00A71926"/>
    <w:rsid w:val="00AD59C2"/>
    <w:rsid w:val="00AD641D"/>
    <w:rsid w:val="00AD780E"/>
    <w:rsid w:val="00AE71D1"/>
    <w:rsid w:val="00AF16B7"/>
    <w:rsid w:val="00B23966"/>
    <w:rsid w:val="00B44D91"/>
    <w:rsid w:val="00B63B57"/>
    <w:rsid w:val="00B70220"/>
    <w:rsid w:val="00B774D5"/>
    <w:rsid w:val="00B96104"/>
    <w:rsid w:val="00BE0F49"/>
    <w:rsid w:val="00BE6F20"/>
    <w:rsid w:val="00BE7DE2"/>
    <w:rsid w:val="00BF1E7C"/>
    <w:rsid w:val="00C67F30"/>
    <w:rsid w:val="00C71B0E"/>
    <w:rsid w:val="00C71F0C"/>
    <w:rsid w:val="00CE63D6"/>
    <w:rsid w:val="00CF1DA8"/>
    <w:rsid w:val="00D17AEF"/>
    <w:rsid w:val="00D336EF"/>
    <w:rsid w:val="00D37403"/>
    <w:rsid w:val="00D4257D"/>
    <w:rsid w:val="00D75C35"/>
    <w:rsid w:val="00D930FB"/>
    <w:rsid w:val="00DA4CCF"/>
    <w:rsid w:val="00DB7456"/>
    <w:rsid w:val="00DC2F53"/>
    <w:rsid w:val="00E12BA1"/>
    <w:rsid w:val="00E5067F"/>
    <w:rsid w:val="00EA3103"/>
    <w:rsid w:val="00EB1DA0"/>
    <w:rsid w:val="00EC4680"/>
    <w:rsid w:val="00F05F7D"/>
    <w:rsid w:val="00F50AAF"/>
    <w:rsid w:val="00F578A7"/>
    <w:rsid w:val="00F804E4"/>
    <w:rsid w:val="00F96A52"/>
    <w:rsid w:val="00FD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DD9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00DD9"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0DD9"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D930FB"/>
  </w:style>
  <w:style w:type="character" w:customStyle="1" w:styleId="11">
    <w:name w:val="Основной шрифт абзаца1"/>
    <w:rsid w:val="00D930FB"/>
  </w:style>
  <w:style w:type="paragraph" w:customStyle="1" w:styleId="12">
    <w:name w:val="Заголовок1"/>
    <w:basedOn w:val="a"/>
    <w:next w:val="a3"/>
    <w:rsid w:val="00D930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D930FB"/>
    <w:pPr>
      <w:spacing w:after="120"/>
    </w:pPr>
  </w:style>
  <w:style w:type="paragraph" w:styleId="a5">
    <w:name w:val="List"/>
    <w:basedOn w:val="a3"/>
    <w:rsid w:val="00D930FB"/>
    <w:rPr>
      <w:rFonts w:ascii="Arial" w:hAnsi="Arial" w:cs="Tahoma"/>
    </w:rPr>
  </w:style>
  <w:style w:type="paragraph" w:styleId="a6">
    <w:name w:val="Title"/>
    <w:basedOn w:val="a"/>
    <w:next w:val="a"/>
    <w:link w:val="a7"/>
    <w:qFormat/>
    <w:rsid w:val="00EC4680"/>
    <w:pPr>
      <w:spacing w:before="240" w:after="60"/>
      <w:jc w:val="center"/>
      <w:outlineLvl w:val="0"/>
    </w:pPr>
    <w:rPr>
      <w:i/>
      <w:iCs/>
    </w:rPr>
  </w:style>
  <w:style w:type="paragraph" w:customStyle="1" w:styleId="22">
    <w:name w:val="Указатель2"/>
    <w:basedOn w:val="a"/>
    <w:rsid w:val="00D930FB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D930F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930FB"/>
    <w:pPr>
      <w:suppressLineNumbers/>
    </w:pPr>
    <w:rPr>
      <w:rFonts w:ascii="Arial" w:hAnsi="Arial" w:cs="Tahoma"/>
    </w:rPr>
  </w:style>
  <w:style w:type="paragraph" w:customStyle="1" w:styleId="15">
    <w:name w:val="Стиль1"/>
    <w:basedOn w:val="a"/>
    <w:rsid w:val="00D930FB"/>
    <w:pPr>
      <w:autoSpaceDE w:val="0"/>
      <w:spacing w:line="360" w:lineRule="auto"/>
    </w:pPr>
    <w:rPr>
      <w:sz w:val="18"/>
      <w:szCs w:val="18"/>
    </w:rPr>
  </w:style>
  <w:style w:type="paragraph" w:customStyle="1" w:styleId="210">
    <w:name w:val="Основной текст 21"/>
    <w:basedOn w:val="a"/>
    <w:rsid w:val="00D930FB"/>
    <w:pPr>
      <w:spacing w:after="120" w:line="480" w:lineRule="auto"/>
    </w:pPr>
  </w:style>
  <w:style w:type="paragraph" w:customStyle="1" w:styleId="23">
    <w:name w:val="Стиль2"/>
    <w:basedOn w:val="210"/>
    <w:rsid w:val="00D930FB"/>
    <w:pPr>
      <w:autoSpaceDE w:val="0"/>
      <w:spacing w:after="0" w:line="360" w:lineRule="auto"/>
      <w:jc w:val="both"/>
    </w:pPr>
    <w:rPr>
      <w:sz w:val="28"/>
      <w:szCs w:val="32"/>
    </w:rPr>
  </w:style>
  <w:style w:type="paragraph" w:customStyle="1" w:styleId="181016">
    <w:name w:val="Стиль Стиль1 + 8 пт Справа:  10.16 см"/>
    <w:basedOn w:val="15"/>
    <w:rsid w:val="00D930FB"/>
    <w:pPr>
      <w:spacing w:line="240" w:lineRule="auto"/>
      <w:ind w:right="5758"/>
    </w:pPr>
    <w:rPr>
      <w:sz w:val="16"/>
      <w:szCs w:val="20"/>
    </w:rPr>
  </w:style>
  <w:style w:type="paragraph" w:customStyle="1" w:styleId="a8">
    <w:name w:val="Содержимое таблицы"/>
    <w:basedOn w:val="a"/>
    <w:rsid w:val="00D930FB"/>
    <w:pPr>
      <w:suppressLineNumbers/>
    </w:pPr>
  </w:style>
  <w:style w:type="paragraph" w:customStyle="1" w:styleId="a9">
    <w:name w:val="Заголовок таблицы"/>
    <w:basedOn w:val="a8"/>
    <w:rsid w:val="00D930FB"/>
    <w:pPr>
      <w:jc w:val="center"/>
    </w:pPr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400DD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00DD9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400DD9"/>
    <w:rPr>
      <w:sz w:val="28"/>
      <w:szCs w:val="24"/>
      <w:lang w:eastAsia="ar-SA" w:bidi="ar-SA"/>
    </w:rPr>
  </w:style>
  <w:style w:type="character" w:customStyle="1" w:styleId="20">
    <w:name w:val="Заголовок 2 Знак"/>
    <w:link w:val="2"/>
    <w:rsid w:val="00400DD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rsid w:val="00400DD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WW8Num1z0">
    <w:name w:val="WW8Num1z0"/>
    <w:rsid w:val="00400DD9"/>
    <w:rPr>
      <w:rFonts w:hint="default"/>
    </w:rPr>
  </w:style>
  <w:style w:type="character" w:customStyle="1" w:styleId="WW8Num1z1">
    <w:name w:val="WW8Num1z1"/>
    <w:rsid w:val="00400DD9"/>
  </w:style>
  <w:style w:type="character" w:customStyle="1" w:styleId="WW8Num1z2">
    <w:name w:val="WW8Num1z2"/>
    <w:rsid w:val="00400DD9"/>
  </w:style>
  <w:style w:type="character" w:customStyle="1" w:styleId="WW8Num1z3">
    <w:name w:val="WW8Num1z3"/>
    <w:rsid w:val="00400DD9"/>
  </w:style>
  <w:style w:type="character" w:customStyle="1" w:styleId="WW8Num1z4">
    <w:name w:val="WW8Num1z4"/>
    <w:rsid w:val="00400DD9"/>
  </w:style>
  <w:style w:type="character" w:customStyle="1" w:styleId="WW8Num1z5">
    <w:name w:val="WW8Num1z5"/>
    <w:rsid w:val="00400DD9"/>
  </w:style>
  <w:style w:type="character" w:customStyle="1" w:styleId="WW8Num1z6">
    <w:name w:val="WW8Num1z6"/>
    <w:rsid w:val="00400DD9"/>
  </w:style>
  <w:style w:type="character" w:customStyle="1" w:styleId="WW8Num1z7">
    <w:name w:val="WW8Num1z7"/>
    <w:rsid w:val="00400DD9"/>
  </w:style>
  <w:style w:type="character" w:customStyle="1" w:styleId="WW8Num1z8">
    <w:name w:val="WW8Num1z8"/>
    <w:rsid w:val="00400DD9"/>
  </w:style>
  <w:style w:type="character" w:customStyle="1" w:styleId="WW8Num2z0">
    <w:name w:val="WW8Num2z0"/>
    <w:rsid w:val="00400DD9"/>
    <w:rPr>
      <w:rFonts w:hint="default"/>
    </w:rPr>
  </w:style>
  <w:style w:type="character" w:customStyle="1" w:styleId="WW8Num3z0">
    <w:name w:val="WW8Num3z0"/>
    <w:rsid w:val="00400DD9"/>
  </w:style>
  <w:style w:type="character" w:customStyle="1" w:styleId="WW8Num3z1">
    <w:name w:val="WW8Num3z1"/>
    <w:rsid w:val="00400DD9"/>
  </w:style>
  <w:style w:type="character" w:customStyle="1" w:styleId="WW8Num3z2">
    <w:name w:val="WW8Num3z2"/>
    <w:rsid w:val="00400DD9"/>
  </w:style>
  <w:style w:type="character" w:customStyle="1" w:styleId="WW8Num3z3">
    <w:name w:val="WW8Num3z3"/>
    <w:rsid w:val="00400DD9"/>
  </w:style>
  <w:style w:type="character" w:customStyle="1" w:styleId="WW8Num3z4">
    <w:name w:val="WW8Num3z4"/>
    <w:rsid w:val="00400DD9"/>
  </w:style>
  <w:style w:type="character" w:customStyle="1" w:styleId="WW8Num3z5">
    <w:name w:val="WW8Num3z5"/>
    <w:rsid w:val="00400DD9"/>
  </w:style>
  <w:style w:type="character" w:customStyle="1" w:styleId="WW8Num3z6">
    <w:name w:val="WW8Num3z6"/>
    <w:rsid w:val="00400DD9"/>
  </w:style>
  <w:style w:type="character" w:customStyle="1" w:styleId="WW8Num3z7">
    <w:name w:val="WW8Num3z7"/>
    <w:rsid w:val="00400DD9"/>
  </w:style>
  <w:style w:type="character" w:customStyle="1" w:styleId="WW8Num3z8">
    <w:name w:val="WW8Num3z8"/>
    <w:rsid w:val="00400DD9"/>
  </w:style>
  <w:style w:type="character" w:customStyle="1" w:styleId="6">
    <w:name w:val="Основной шрифт абзаца6"/>
    <w:rsid w:val="00400DD9"/>
  </w:style>
  <w:style w:type="character" w:customStyle="1" w:styleId="5">
    <w:name w:val="Основной шрифт абзаца5"/>
    <w:rsid w:val="00400DD9"/>
  </w:style>
  <w:style w:type="character" w:customStyle="1" w:styleId="4">
    <w:name w:val="Основной шрифт абзаца4"/>
    <w:rsid w:val="00400DD9"/>
  </w:style>
  <w:style w:type="character" w:customStyle="1" w:styleId="31">
    <w:name w:val="Основной шрифт абзаца3"/>
    <w:rsid w:val="00400DD9"/>
  </w:style>
  <w:style w:type="character" w:customStyle="1" w:styleId="WW8Num2z1">
    <w:name w:val="WW8Num2z1"/>
    <w:rsid w:val="00400DD9"/>
  </w:style>
  <w:style w:type="character" w:customStyle="1" w:styleId="WW8Num2z2">
    <w:name w:val="WW8Num2z2"/>
    <w:rsid w:val="00400DD9"/>
  </w:style>
  <w:style w:type="character" w:customStyle="1" w:styleId="WW8Num2z3">
    <w:name w:val="WW8Num2z3"/>
    <w:rsid w:val="00400DD9"/>
  </w:style>
  <w:style w:type="character" w:customStyle="1" w:styleId="WW8Num2z4">
    <w:name w:val="WW8Num2z4"/>
    <w:rsid w:val="00400DD9"/>
  </w:style>
  <w:style w:type="character" w:customStyle="1" w:styleId="WW8Num2z5">
    <w:name w:val="WW8Num2z5"/>
    <w:rsid w:val="00400DD9"/>
  </w:style>
  <w:style w:type="character" w:customStyle="1" w:styleId="WW8Num2z6">
    <w:name w:val="WW8Num2z6"/>
    <w:rsid w:val="00400DD9"/>
  </w:style>
  <w:style w:type="character" w:customStyle="1" w:styleId="WW8Num2z7">
    <w:name w:val="WW8Num2z7"/>
    <w:rsid w:val="00400DD9"/>
  </w:style>
  <w:style w:type="character" w:customStyle="1" w:styleId="WW8Num2z8">
    <w:name w:val="WW8Num2z8"/>
    <w:rsid w:val="00400DD9"/>
  </w:style>
  <w:style w:type="character" w:customStyle="1" w:styleId="ac">
    <w:name w:val="Символ нумерации"/>
    <w:rsid w:val="00400DD9"/>
  </w:style>
  <w:style w:type="paragraph" w:customStyle="1" w:styleId="ad">
    <w:basedOn w:val="a"/>
    <w:next w:val="a3"/>
    <w:rsid w:val="00400DD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60">
    <w:name w:val="Название6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00DD9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00DD9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00DD9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400DD9"/>
    <w:pPr>
      <w:suppressLineNumbers/>
    </w:pPr>
    <w:rPr>
      <w:rFonts w:cs="Mangal"/>
    </w:rPr>
  </w:style>
  <w:style w:type="paragraph" w:customStyle="1" w:styleId="24">
    <w:name w:val="Название2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styleId="ae">
    <w:name w:val="Subtitle"/>
    <w:basedOn w:val="a"/>
    <w:next w:val="a3"/>
    <w:link w:val="af"/>
    <w:uiPriority w:val="11"/>
    <w:qFormat/>
    <w:rsid w:val="00400DD9"/>
    <w:pPr>
      <w:jc w:val="center"/>
    </w:pPr>
    <w:rPr>
      <w:sz w:val="28"/>
    </w:rPr>
  </w:style>
  <w:style w:type="character" w:customStyle="1" w:styleId="af">
    <w:name w:val="Подзаголовок Знак"/>
    <w:link w:val="ae"/>
    <w:uiPriority w:val="11"/>
    <w:rsid w:val="00400DD9"/>
    <w:rPr>
      <w:sz w:val="28"/>
      <w:szCs w:val="24"/>
      <w:lang w:eastAsia="ar-SA"/>
    </w:rPr>
  </w:style>
  <w:style w:type="paragraph" w:styleId="af0">
    <w:name w:val="Balloon Text"/>
    <w:basedOn w:val="a"/>
    <w:link w:val="af1"/>
    <w:rsid w:val="00400DD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400DD9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400DD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Normal (Web)"/>
    <w:basedOn w:val="a"/>
    <w:rsid w:val="00400DD9"/>
    <w:pPr>
      <w:spacing w:before="280" w:after="119"/>
    </w:pPr>
  </w:style>
  <w:style w:type="paragraph" w:customStyle="1" w:styleId="af3">
    <w:name w:val="Таблица"/>
    <w:basedOn w:val="a"/>
    <w:rsid w:val="00400DD9"/>
    <w:pPr>
      <w:suppressLineNumbers/>
      <w:shd w:val="clear" w:color="auto" w:fill="FFFFFF"/>
      <w:spacing w:before="120" w:after="120" w:line="276" w:lineRule="atLeast"/>
      <w:jc w:val="center"/>
    </w:pPr>
    <w:rPr>
      <w:rFonts w:ascii="Arial" w:eastAsia="Arial Unicode MS" w:hAnsi="Arial" w:cs="Tahoma"/>
      <w:i/>
      <w:iCs/>
      <w:color w:val="00000A"/>
      <w:kern w:val="1"/>
      <w:sz w:val="20"/>
    </w:rPr>
  </w:style>
  <w:style w:type="character" w:customStyle="1" w:styleId="7">
    <w:name w:val="Основной шрифт абзаца7"/>
    <w:rsid w:val="00400DD9"/>
  </w:style>
  <w:style w:type="character" w:styleId="af4">
    <w:name w:val="page number"/>
    <w:rsid w:val="00400DD9"/>
  </w:style>
  <w:style w:type="character" w:customStyle="1" w:styleId="16">
    <w:name w:val="Знак Знак1"/>
    <w:rsid w:val="00400DD9"/>
    <w:rPr>
      <w:sz w:val="28"/>
      <w:lang w:val="ru-RU" w:eastAsia="ar-SA" w:bidi="ar-SA"/>
    </w:rPr>
  </w:style>
  <w:style w:type="character" w:styleId="af5">
    <w:name w:val="Hyperlink"/>
    <w:rsid w:val="00400DD9"/>
    <w:rPr>
      <w:color w:val="0000FF"/>
      <w:u w:val="single"/>
    </w:rPr>
  </w:style>
  <w:style w:type="paragraph" w:customStyle="1" w:styleId="70">
    <w:name w:val="Указатель7"/>
    <w:basedOn w:val="a"/>
    <w:rsid w:val="00400DD9"/>
    <w:pPr>
      <w:suppressLineNumbers/>
      <w:ind w:firstLine="425"/>
      <w:jc w:val="both"/>
    </w:pPr>
    <w:rPr>
      <w:rFonts w:cs="Mangal"/>
      <w:sz w:val="28"/>
    </w:rPr>
  </w:style>
  <w:style w:type="paragraph" w:customStyle="1" w:styleId="17">
    <w:name w:val="Знак1 Знак Знак Знак"/>
    <w:basedOn w:val="a"/>
    <w:rsid w:val="00400DD9"/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00DD9"/>
    <w:pPr>
      <w:widowControl w:val="0"/>
      <w:suppressAutoHyphens/>
      <w:autoSpaceDE w:val="0"/>
      <w:ind w:firstLine="720"/>
    </w:pPr>
    <w:rPr>
      <w:rFonts w:eastAsia="Arial"/>
      <w:sz w:val="22"/>
      <w:szCs w:val="22"/>
      <w:lang w:eastAsia="ar-SA"/>
    </w:rPr>
  </w:style>
  <w:style w:type="paragraph" w:customStyle="1" w:styleId="ConsPlusTitle">
    <w:name w:val="ConsPlusTitle"/>
    <w:rsid w:val="00400DD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6">
    <w:name w:val="footer"/>
    <w:basedOn w:val="a"/>
    <w:link w:val="af7"/>
    <w:rsid w:val="00400DD9"/>
    <w:pPr>
      <w:tabs>
        <w:tab w:val="center" w:pos="4677"/>
        <w:tab w:val="right" w:pos="9355"/>
      </w:tabs>
      <w:ind w:firstLine="425"/>
      <w:jc w:val="both"/>
    </w:pPr>
    <w:rPr>
      <w:sz w:val="28"/>
    </w:rPr>
  </w:style>
  <w:style w:type="character" w:customStyle="1" w:styleId="af7">
    <w:name w:val="Нижний колонтитул Знак"/>
    <w:link w:val="af6"/>
    <w:rsid w:val="00400DD9"/>
    <w:rPr>
      <w:sz w:val="28"/>
      <w:szCs w:val="24"/>
      <w:lang w:eastAsia="ar-SA"/>
    </w:rPr>
  </w:style>
  <w:style w:type="paragraph" w:customStyle="1" w:styleId="ConsPlusNonformat">
    <w:name w:val="ConsPlusNonformat"/>
    <w:rsid w:val="00400DD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8">
    <w:name w:val="header"/>
    <w:basedOn w:val="a"/>
    <w:link w:val="af9"/>
    <w:rsid w:val="00400DD9"/>
    <w:pPr>
      <w:tabs>
        <w:tab w:val="center" w:pos="4677"/>
        <w:tab w:val="right" w:pos="9355"/>
      </w:tabs>
      <w:ind w:firstLine="425"/>
      <w:jc w:val="both"/>
    </w:pPr>
    <w:rPr>
      <w:sz w:val="28"/>
    </w:rPr>
  </w:style>
  <w:style w:type="character" w:customStyle="1" w:styleId="af9">
    <w:name w:val="Верхний колонтитул Знак"/>
    <w:link w:val="af8"/>
    <w:rsid w:val="00400DD9"/>
    <w:rPr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rsid w:val="00400DD9"/>
    <w:pPr>
      <w:spacing w:after="120"/>
      <w:ind w:left="283" w:firstLine="425"/>
      <w:jc w:val="both"/>
    </w:pPr>
    <w:rPr>
      <w:sz w:val="16"/>
      <w:szCs w:val="16"/>
    </w:rPr>
  </w:style>
  <w:style w:type="paragraph" w:customStyle="1" w:styleId="afa">
    <w:name w:val="Таблицы (моноширинный)"/>
    <w:basedOn w:val="a"/>
    <w:next w:val="a"/>
    <w:rsid w:val="00400DD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Содержимое врезки"/>
    <w:basedOn w:val="a3"/>
    <w:rsid w:val="00400DD9"/>
    <w:pPr>
      <w:spacing w:after="0"/>
      <w:jc w:val="both"/>
    </w:pPr>
    <w:rPr>
      <w:sz w:val="26"/>
      <w:szCs w:val="20"/>
    </w:rPr>
  </w:style>
  <w:style w:type="paragraph" w:customStyle="1" w:styleId="afc">
    <w:name w:val="Нормальный (таблица)"/>
    <w:basedOn w:val="a"/>
    <w:rsid w:val="00400DD9"/>
    <w:pPr>
      <w:widowControl w:val="0"/>
      <w:suppressAutoHyphens w:val="0"/>
      <w:spacing w:line="100" w:lineRule="atLeast"/>
      <w:jc w:val="both"/>
    </w:pPr>
    <w:rPr>
      <w:rFonts w:ascii="Arial" w:hAnsi="Arial" w:cs="Arial"/>
      <w:kern w:val="1"/>
    </w:rPr>
  </w:style>
  <w:style w:type="paragraph" w:customStyle="1" w:styleId="220">
    <w:name w:val="Основной текст 22"/>
    <w:basedOn w:val="a"/>
    <w:rsid w:val="00400DD9"/>
    <w:pPr>
      <w:spacing w:after="120" w:line="480" w:lineRule="auto"/>
      <w:ind w:firstLine="425"/>
      <w:jc w:val="both"/>
    </w:pPr>
    <w:rPr>
      <w:sz w:val="28"/>
    </w:rPr>
  </w:style>
  <w:style w:type="numbering" w:customStyle="1" w:styleId="18">
    <w:name w:val="Нет списка1"/>
    <w:next w:val="a2"/>
    <w:uiPriority w:val="99"/>
    <w:semiHidden/>
    <w:unhideWhenUsed/>
    <w:rsid w:val="00EC4680"/>
  </w:style>
  <w:style w:type="character" w:styleId="afd">
    <w:name w:val="FollowedHyperlink"/>
    <w:uiPriority w:val="99"/>
    <w:semiHidden/>
    <w:unhideWhenUsed/>
    <w:rsid w:val="00EC4680"/>
    <w:rPr>
      <w:color w:val="800080"/>
      <w:u w:val="single"/>
    </w:rPr>
  </w:style>
  <w:style w:type="character" w:customStyle="1" w:styleId="a4">
    <w:name w:val="Основной текст Знак"/>
    <w:link w:val="a3"/>
    <w:rsid w:val="00EC4680"/>
    <w:rPr>
      <w:sz w:val="24"/>
      <w:szCs w:val="24"/>
      <w:lang w:eastAsia="ar-SA"/>
    </w:rPr>
  </w:style>
  <w:style w:type="character" w:customStyle="1" w:styleId="a7">
    <w:name w:val="Название Знак"/>
    <w:link w:val="a6"/>
    <w:rsid w:val="00EC4680"/>
    <w:rPr>
      <w:rFonts w:cs="Mangal"/>
      <w:i/>
      <w:iCs/>
      <w:sz w:val="24"/>
      <w:szCs w:val="24"/>
      <w:lang w:eastAsia="ar-SA"/>
    </w:rPr>
  </w:style>
  <w:style w:type="paragraph" w:styleId="afe">
    <w:name w:val="List Paragraph"/>
    <w:basedOn w:val="a"/>
    <w:qFormat/>
    <w:rsid w:val="00EC4680"/>
    <w:pPr>
      <w:ind w:left="720" w:firstLine="425"/>
      <w:contextualSpacing/>
      <w:jc w:val="both"/>
    </w:pPr>
    <w:rPr>
      <w:sz w:val="28"/>
    </w:rPr>
  </w:style>
  <w:style w:type="paragraph" w:customStyle="1" w:styleId="25">
    <w:name w:val="2"/>
    <w:basedOn w:val="a"/>
    <w:next w:val="a6"/>
    <w:rsid w:val="00EC4680"/>
    <w:pPr>
      <w:suppressLineNumbers/>
      <w:spacing w:before="120" w:after="120"/>
      <w:ind w:firstLine="425"/>
      <w:jc w:val="both"/>
    </w:pPr>
    <w:rPr>
      <w:rFonts w:cs="Mangal"/>
      <w:i/>
      <w:iCs/>
    </w:rPr>
  </w:style>
  <w:style w:type="paragraph" w:customStyle="1" w:styleId="19">
    <w:name w:val="1"/>
    <w:basedOn w:val="a"/>
    <w:next w:val="ae"/>
    <w:qFormat/>
    <w:rsid w:val="00EC4680"/>
    <w:pPr>
      <w:jc w:val="center"/>
    </w:pPr>
    <w:rPr>
      <w:b/>
      <w:sz w:val="28"/>
      <w:szCs w:val="20"/>
    </w:rPr>
  </w:style>
  <w:style w:type="character" w:customStyle="1" w:styleId="WW8Num4z0">
    <w:name w:val="WW8Num4z0"/>
    <w:rsid w:val="00EC4680"/>
  </w:style>
  <w:style w:type="character" w:customStyle="1" w:styleId="WW8Num4z2">
    <w:name w:val="WW8Num4z2"/>
    <w:rsid w:val="00EC4680"/>
  </w:style>
  <w:style w:type="character" w:customStyle="1" w:styleId="WW8Num4z3">
    <w:name w:val="WW8Num4z3"/>
    <w:rsid w:val="00EC4680"/>
  </w:style>
  <w:style w:type="character" w:customStyle="1" w:styleId="WW8Num4z4">
    <w:name w:val="WW8Num4z4"/>
    <w:rsid w:val="00EC4680"/>
  </w:style>
  <w:style w:type="character" w:customStyle="1" w:styleId="WW8Num4z5">
    <w:name w:val="WW8Num4z5"/>
    <w:rsid w:val="00EC4680"/>
  </w:style>
  <w:style w:type="character" w:customStyle="1" w:styleId="WW8Num4z6">
    <w:name w:val="WW8Num4z6"/>
    <w:rsid w:val="00EC4680"/>
  </w:style>
  <w:style w:type="character" w:customStyle="1" w:styleId="WW8Num4z7">
    <w:name w:val="WW8Num4z7"/>
    <w:rsid w:val="00EC4680"/>
  </w:style>
  <w:style w:type="character" w:customStyle="1" w:styleId="WW8Num4z8">
    <w:name w:val="WW8Num4z8"/>
    <w:rsid w:val="00EC4680"/>
  </w:style>
  <w:style w:type="character" w:customStyle="1" w:styleId="WW8Num5z0">
    <w:name w:val="WW8Num5z0"/>
    <w:rsid w:val="00EC4680"/>
  </w:style>
  <w:style w:type="character" w:customStyle="1" w:styleId="WW8Num5z1">
    <w:name w:val="WW8Num5z1"/>
    <w:rsid w:val="00EC4680"/>
  </w:style>
  <w:style w:type="character" w:customStyle="1" w:styleId="WW8Num5z2">
    <w:name w:val="WW8Num5z2"/>
    <w:rsid w:val="00EC4680"/>
  </w:style>
  <w:style w:type="character" w:customStyle="1" w:styleId="WW8Num5z3">
    <w:name w:val="WW8Num5z3"/>
    <w:rsid w:val="00EC4680"/>
  </w:style>
  <w:style w:type="character" w:customStyle="1" w:styleId="WW8Num5z4">
    <w:name w:val="WW8Num5z4"/>
    <w:rsid w:val="00EC4680"/>
  </w:style>
  <w:style w:type="character" w:customStyle="1" w:styleId="WW8Num5z5">
    <w:name w:val="WW8Num5z5"/>
    <w:rsid w:val="00EC4680"/>
  </w:style>
  <w:style w:type="character" w:customStyle="1" w:styleId="WW8Num5z6">
    <w:name w:val="WW8Num5z6"/>
    <w:rsid w:val="00EC4680"/>
  </w:style>
  <w:style w:type="character" w:customStyle="1" w:styleId="WW8Num5z7">
    <w:name w:val="WW8Num5z7"/>
    <w:rsid w:val="00EC4680"/>
  </w:style>
  <w:style w:type="character" w:customStyle="1" w:styleId="WW8Num5z8">
    <w:name w:val="WW8Num5z8"/>
    <w:rsid w:val="00EC4680"/>
  </w:style>
  <w:style w:type="character" w:customStyle="1" w:styleId="WW8Num6z0">
    <w:name w:val="WW8Num6z0"/>
    <w:rsid w:val="00EC4680"/>
  </w:style>
  <w:style w:type="character" w:customStyle="1" w:styleId="WW8Num6z1">
    <w:name w:val="WW8Num6z1"/>
    <w:rsid w:val="00EC4680"/>
  </w:style>
  <w:style w:type="character" w:customStyle="1" w:styleId="WW8Num6z2">
    <w:name w:val="WW8Num6z2"/>
    <w:rsid w:val="00EC4680"/>
  </w:style>
  <w:style w:type="character" w:customStyle="1" w:styleId="WW8Num6z3">
    <w:name w:val="WW8Num6z3"/>
    <w:rsid w:val="00EC4680"/>
  </w:style>
  <w:style w:type="character" w:customStyle="1" w:styleId="WW8Num6z4">
    <w:name w:val="WW8Num6z4"/>
    <w:rsid w:val="00EC4680"/>
  </w:style>
  <w:style w:type="character" w:customStyle="1" w:styleId="WW8Num6z5">
    <w:name w:val="WW8Num6z5"/>
    <w:rsid w:val="00EC4680"/>
  </w:style>
  <w:style w:type="character" w:customStyle="1" w:styleId="WW8Num6z6">
    <w:name w:val="WW8Num6z6"/>
    <w:rsid w:val="00EC4680"/>
  </w:style>
  <w:style w:type="character" w:customStyle="1" w:styleId="WW8Num6z7">
    <w:name w:val="WW8Num6z7"/>
    <w:rsid w:val="00EC4680"/>
  </w:style>
  <w:style w:type="character" w:customStyle="1" w:styleId="WW8Num6z8">
    <w:name w:val="WW8Num6z8"/>
    <w:rsid w:val="00EC4680"/>
  </w:style>
  <w:style w:type="character" w:customStyle="1" w:styleId="WW8Num7z0">
    <w:name w:val="WW8Num7z0"/>
    <w:rsid w:val="00EC4680"/>
  </w:style>
  <w:style w:type="character" w:customStyle="1" w:styleId="WW8Num7z1">
    <w:name w:val="WW8Num7z1"/>
    <w:rsid w:val="00EC4680"/>
  </w:style>
  <w:style w:type="character" w:customStyle="1" w:styleId="WW8Num7z2">
    <w:name w:val="WW8Num7z2"/>
    <w:rsid w:val="00EC4680"/>
  </w:style>
  <w:style w:type="character" w:customStyle="1" w:styleId="WW8Num7z3">
    <w:name w:val="WW8Num7z3"/>
    <w:rsid w:val="00EC4680"/>
  </w:style>
  <w:style w:type="character" w:customStyle="1" w:styleId="WW8Num7z4">
    <w:name w:val="WW8Num7z4"/>
    <w:rsid w:val="00EC4680"/>
  </w:style>
  <w:style w:type="character" w:customStyle="1" w:styleId="WW8Num7z5">
    <w:name w:val="WW8Num7z5"/>
    <w:rsid w:val="00EC4680"/>
  </w:style>
  <w:style w:type="character" w:customStyle="1" w:styleId="WW8Num7z6">
    <w:name w:val="WW8Num7z6"/>
    <w:rsid w:val="00EC4680"/>
  </w:style>
  <w:style w:type="character" w:customStyle="1" w:styleId="WW8Num7z7">
    <w:name w:val="WW8Num7z7"/>
    <w:rsid w:val="00EC4680"/>
  </w:style>
  <w:style w:type="character" w:customStyle="1" w:styleId="WW8Num7z8">
    <w:name w:val="WW8Num7z8"/>
    <w:rsid w:val="00EC4680"/>
  </w:style>
  <w:style w:type="character" w:customStyle="1" w:styleId="WW8Num8z0">
    <w:name w:val="WW8Num8z0"/>
    <w:rsid w:val="00EC4680"/>
  </w:style>
  <w:style w:type="character" w:customStyle="1" w:styleId="WW8Num8z1">
    <w:name w:val="WW8Num8z1"/>
    <w:rsid w:val="00EC4680"/>
  </w:style>
  <w:style w:type="character" w:customStyle="1" w:styleId="WW8Num8z2">
    <w:name w:val="WW8Num8z2"/>
    <w:rsid w:val="00EC4680"/>
  </w:style>
  <w:style w:type="character" w:customStyle="1" w:styleId="WW8Num8z3">
    <w:name w:val="WW8Num8z3"/>
    <w:rsid w:val="00EC4680"/>
  </w:style>
  <w:style w:type="character" w:customStyle="1" w:styleId="WW8Num8z4">
    <w:name w:val="WW8Num8z4"/>
    <w:rsid w:val="00EC4680"/>
  </w:style>
  <w:style w:type="character" w:customStyle="1" w:styleId="WW8Num8z5">
    <w:name w:val="WW8Num8z5"/>
    <w:rsid w:val="00EC4680"/>
  </w:style>
  <w:style w:type="character" w:customStyle="1" w:styleId="WW8Num8z6">
    <w:name w:val="WW8Num8z6"/>
    <w:rsid w:val="00EC4680"/>
  </w:style>
  <w:style w:type="character" w:customStyle="1" w:styleId="WW8Num8z7">
    <w:name w:val="WW8Num8z7"/>
    <w:rsid w:val="00EC4680"/>
  </w:style>
  <w:style w:type="character" w:customStyle="1" w:styleId="WW8Num8z8">
    <w:name w:val="WW8Num8z8"/>
    <w:rsid w:val="00EC4680"/>
  </w:style>
  <w:style w:type="character" w:customStyle="1" w:styleId="WW8Num9z0">
    <w:name w:val="WW8Num9z0"/>
    <w:rsid w:val="00EC4680"/>
  </w:style>
  <w:style w:type="character" w:customStyle="1" w:styleId="WW8Num9z1">
    <w:name w:val="WW8Num9z1"/>
    <w:rsid w:val="00EC4680"/>
  </w:style>
  <w:style w:type="character" w:customStyle="1" w:styleId="WW8Num9z2">
    <w:name w:val="WW8Num9z2"/>
    <w:rsid w:val="00EC4680"/>
  </w:style>
  <w:style w:type="character" w:customStyle="1" w:styleId="WW8Num9z3">
    <w:name w:val="WW8Num9z3"/>
    <w:rsid w:val="00EC4680"/>
  </w:style>
  <w:style w:type="character" w:customStyle="1" w:styleId="WW8Num9z4">
    <w:name w:val="WW8Num9z4"/>
    <w:rsid w:val="00EC4680"/>
  </w:style>
  <w:style w:type="character" w:customStyle="1" w:styleId="WW8Num9z5">
    <w:name w:val="WW8Num9z5"/>
    <w:rsid w:val="00EC4680"/>
  </w:style>
  <w:style w:type="character" w:customStyle="1" w:styleId="WW8Num9z6">
    <w:name w:val="WW8Num9z6"/>
    <w:rsid w:val="00EC4680"/>
  </w:style>
  <w:style w:type="character" w:customStyle="1" w:styleId="WW8Num9z7">
    <w:name w:val="WW8Num9z7"/>
    <w:rsid w:val="00EC4680"/>
  </w:style>
  <w:style w:type="character" w:customStyle="1" w:styleId="WW8Num9z8">
    <w:name w:val="WW8Num9z8"/>
    <w:rsid w:val="00EC4680"/>
  </w:style>
  <w:style w:type="character" w:customStyle="1" w:styleId="WW8Num10z0">
    <w:name w:val="WW8Num10z0"/>
    <w:rsid w:val="00EC4680"/>
  </w:style>
  <w:style w:type="character" w:customStyle="1" w:styleId="WW8Num10z1">
    <w:name w:val="WW8Num10z1"/>
    <w:rsid w:val="00EC4680"/>
  </w:style>
  <w:style w:type="character" w:customStyle="1" w:styleId="WW8Num10z2">
    <w:name w:val="WW8Num10z2"/>
    <w:rsid w:val="00EC4680"/>
  </w:style>
  <w:style w:type="character" w:customStyle="1" w:styleId="WW8Num10z3">
    <w:name w:val="WW8Num10z3"/>
    <w:rsid w:val="00EC4680"/>
  </w:style>
  <w:style w:type="character" w:customStyle="1" w:styleId="WW8Num10z4">
    <w:name w:val="WW8Num10z4"/>
    <w:rsid w:val="00EC4680"/>
  </w:style>
  <w:style w:type="character" w:customStyle="1" w:styleId="WW8Num10z5">
    <w:name w:val="WW8Num10z5"/>
    <w:rsid w:val="00EC4680"/>
  </w:style>
  <w:style w:type="character" w:customStyle="1" w:styleId="WW8Num10z6">
    <w:name w:val="WW8Num10z6"/>
    <w:rsid w:val="00EC4680"/>
  </w:style>
  <w:style w:type="character" w:customStyle="1" w:styleId="WW8Num10z7">
    <w:name w:val="WW8Num10z7"/>
    <w:rsid w:val="00EC4680"/>
  </w:style>
  <w:style w:type="character" w:customStyle="1" w:styleId="WW8Num10z8">
    <w:name w:val="WW8Num10z8"/>
    <w:rsid w:val="00EC4680"/>
  </w:style>
  <w:style w:type="character" w:customStyle="1" w:styleId="WW8Num11z0">
    <w:name w:val="WW8Num11z0"/>
    <w:rsid w:val="00EC4680"/>
  </w:style>
  <w:style w:type="character" w:customStyle="1" w:styleId="WW8Num11z1">
    <w:name w:val="WW8Num11z1"/>
    <w:rsid w:val="00EC4680"/>
  </w:style>
  <w:style w:type="character" w:customStyle="1" w:styleId="WW8Num11z2">
    <w:name w:val="WW8Num11z2"/>
    <w:rsid w:val="00EC4680"/>
  </w:style>
  <w:style w:type="character" w:customStyle="1" w:styleId="WW8Num11z3">
    <w:name w:val="WW8Num11z3"/>
    <w:rsid w:val="00EC4680"/>
  </w:style>
  <w:style w:type="character" w:customStyle="1" w:styleId="WW8Num11z4">
    <w:name w:val="WW8Num11z4"/>
    <w:rsid w:val="00EC4680"/>
  </w:style>
  <w:style w:type="character" w:customStyle="1" w:styleId="WW8Num11z5">
    <w:name w:val="WW8Num11z5"/>
    <w:rsid w:val="00EC4680"/>
  </w:style>
  <w:style w:type="character" w:customStyle="1" w:styleId="WW8Num11z6">
    <w:name w:val="WW8Num11z6"/>
    <w:rsid w:val="00EC4680"/>
  </w:style>
  <w:style w:type="character" w:customStyle="1" w:styleId="WW8Num11z7">
    <w:name w:val="WW8Num11z7"/>
    <w:rsid w:val="00EC4680"/>
  </w:style>
  <w:style w:type="character" w:customStyle="1" w:styleId="WW8Num11z8">
    <w:name w:val="WW8Num11z8"/>
    <w:rsid w:val="00EC4680"/>
  </w:style>
  <w:style w:type="character" w:customStyle="1" w:styleId="WW8Num12z0">
    <w:name w:val="WW8Num12z0"/>
    <w:rsid w:val="00EC4680"/>
  </w:style>
  <w:style w:type="character" w:customStyle="1" w:styleId="WW8Num12z1">
    <w:name w:val="WW8Num12z1"/>
    <w:rsid w:val="00EC4680"/>
  </w:style>
  <w:style w:type="character" w:customStyle="1" w:styleId="WW8Num12z2">
    <w:name w:val="WW8Num12z2"/>
    <w:rsid w:val="00EC4680"/>
  </w:style>
  <w:style w:type="character" w:customStyle="1" w:styleId="WW8Num12z3">
    <w:name w:val="WW8Num12z3"/>
    <w:rsid w:val="00EC4680"/>
  </w:style>
  <w:style w:type="character" w:customStyle="1" w:styleId="WW8Num12z4">
    <w:name w:val="WW8Num12z4"/>
    <w:rsid w:val="00EC4680"/>
  </w:style>
  <w:style w:type="character" w:customStyle="1" w:styleId="WW8Num12z5">
    <w:name w:val="WW8Num12z5"/>
    <w:rsid w:val="00EC4680"/>
  </w:style>
  <w:style w:type="character" w:customStyle="1" w:styleId="WW8Num12z6">
    <w:name w:val="WW8Num12z6"/>
    <w:rsid w:val="00EC4680"/>
  </w:style>
  <w:style w:type="character" w:customStyle="1" w:styleId="WW8Num12z7">
    <w:name w:val="WW8Num12z7"/>
    <w:rsid w:val="00EC4680"/>
  </w:style>
  <w:style w:type="character" w:customStyle="1" w:styleId="WW8Num12z8">
    <w:name w:val="WW8Num12z8"/>
    <w:rsid w:val="00EC4680"/>
  </w:style>
  <w:style w:type="character" w:customStyle="1" w:styleId="WW8Num13z0">
    <w:name w:val="WW8Num13z0"/>
    <w:rsid w:val="00EC4680"/>
  </w:style>
  <w:style w:type="character" w:customStyle="1" w:styleId="WW8Num13z1">
    <w:name w:val="WW8Num13z1"/>
    <w:rsid w:val="00EC4680"/>
  </w:style>
  <w:style w:type="character" w:customStyle="1" w:styleId="WW8Num13z2">
    <w:name w:val="WW8Num13z2"/>
    <w:rsid w:val="00EC4680"/>
  </w:style>
  <w:style w:type="character" w:customStyle="1" w:styleId="WW8Num13z3">
    <w:name w:val="WW8Num13z3"/>
    <w:rsid w:val="00EC4680"/>
  </w:style>
  <w:style w:type="character" w:customStyle="1" w:styleId="WW8Num13z4">
    <w:name w:val="WW8Num13z4"/>
    <w:rsid w:val="00EC4680"/>
  </w:style>
  <w:style w:type="character" w:customStyle="1" w:styleId="WW8Num13z5">
    <w:name w:val="WW8Num13z5"/>
    <w:rsid w:val="00EC4680"/>
  </w:style>
  <w:style w:type="character" w:customStyle="1" w:styleId="WW8Num13z6">
    <w:name w:val="WW8Num13z6"/>
    <w:rsid w:val="00EC4680"/>
  </w:style>
  <w:style w:type="character" w:customStyle="1" w:styleId="WW8Num13z7">
    <w:name w:val="WW8Num13z7"/>
    <w:rsid w:val="00EC4680"/>
  </w:style>
  <w:style w:type="character" w:customStyle="1" w:styleId="WW8Num13z8">
    <w:name w:val="WW8Num13z8"/>
    <w:rsid w:val="00EC4680"/>
  </w:style>
  <w:style w:type="character" w:customStyle="1" w:styleId="WW8Num14z0">
    <w:name w:val="WW8Num14z0"/>
    <w:rsid w:val="00EC4680"/>
  </w:style>
  <w:style w:type="character" w:customStyle="1" w:styleId="WW8Num14z2">
    <w:name w:val="WW8Num14z2"/>
    <w:rsid w:val="00EC4680"/>
  </w:style>
  <w:style w:type="character" w:customStyle="1" w:styleId="WW8Num14z3">
    <w:name w:val="WW8Num14z3"/>
    <w:rsid w:val="00EC4680"/>
  </w:style>
  <w:style w:type="character" w:customStyle="1" w:styleId="WW8Num14z4">
    <w:name w:val="WW8Num14z4"/>
    <w:rsid w:val="00EC4680"/>
  </w:style>
  <w:style w:type="character" w:customStyle="1" w:styleId="WW8Num14z5">
    <w:name w:val="WW8Num14z5"/>
    <w:rsid w:val="00EC4680"/>
  </w:style>
  <w:style w:type="character" w:customStyle="1" w:styleId="WW8Num14z6">
    <w:name w:val="WW8Num14z6"/>
    <w:rsid w:val="00EC4680"/>
  </w:style>
  <w:style w:type="character" w:customStyle="1" w:styleId="WW8Num14z7">
    <w:name w:val="WW8Num14z7"/>
    <w:rsid w:val="00EC4680"/>
  </w:style>
  <w:style w:type="character" w:customStyle="1" w:styleId="WW8Num14z8">
    <w:name w:val="WW8Num14z8"/>
    <w:rsid w:val="00EC4680"/>
  </w:style>
  <w:style w:type="character" w:customStyle="1" w:styleId="WW8Num15z0">
    <w:name w:val="WW8Num15z0"/>
    <w:rsid w:val="00EC4680"/>
  </w:style>
  <w:style w:type="character" w:customStyle="1" w:styleId="WW8Num15z1">
    <w:name w:val="WW8Num15z1"/>
    <w:rsid w:val="00EC4680"/>
  </w:style>
  <w:style w:type="character" w:customStyle="1" w:styleId="WW8Num15z2">
    <w:name w:val="WW8Num15z2"/>
    <w:rsid w:val="00EC4680"/>
  </w:style>
  <w:style w:type="character" w:customStyle="1" w:styleId="WW8Num15z3">
    <w:name w:val="WW8Num15z3"/>
    <w:rsid w:val="00EC4680"/>
  </w:style>
  <w:style w:type="character" w:customStyle="1" w:styleId="WW8Num15z4">
    <w:name w:val="WW8Num15z4"/>
    <w:rsid w:val="00EC4680"/>
  </w:style>
  <w:style w:type="character" w:customStyle="1" w:styleId="WW8Num15z5">
    <w:name w:val="WW8Num15z5"/>
    <w:rsid w:val="00EC4680"/>
  </w:style>
  <w:style w:type="character" w:customStyle="1" w:styleId="WW8Num15z6">
    <w:name w:val="WW8Num15z6"/>
    <w:rsid w:val="00EC4680"/>
  </w:style>
  <w:style w:type="character" w:customStyle="1" w:styleId="WW8Num15z7">
    <w:name w:val="WW8Num15z7"/>
    <w:rsid w:val="00EC4680"/>
  </w:style>
  <w:style w:type="character" w:customStyle="1" w:styleId="WW8Num15z8">
    <w:name w:val="WW8Num15z8"/>
    <w:rsid w:val="00EC4680"/>
  </w:style>
  <w:style w:type="character" w:customStyle="1" w:styleId="WW8Num16z0">
    <w:name w:val="WW8Num16z0"/>
    <w:rsid w:val="00EC4680"/>
  </w:style>
  <w:style w:type="character" w:customStyle="1" w:styleId="WW8Num16z1">
    <w:name w:val="WW8Num16z1"/>
    <w:rsid w:val="00EC4680"/>
  </w:style>
  <w:style w:type="character" w:customStyle="1" w:styleId="WW8Num16z2">
    <w:name w:val="WW8Num16z2"/>
    <w:rsid w:val="00EC4680"/>
  </w:style>
  <w:style w:type="character" w:customStyle="1" w:styleId="WW8Num16z3">
    <w:name w:val="WW8Num16z3"/>
    <w:rsid w:val="00EC4680"/>
  </w:style>
  <w:style w:type="character" w:customStyle="1" w:styleId="WW8Num16z4">
    <w:name w:val="WW8Num16z4"/>
    <w:rsid w:val="00EC4680"/>
  </w:style>
  <w:style w:type="character" w:customStyle="1" w:styleId="WW8Num16z5">
    <w:name w:val="WW8Num16z5"/>
    <w:rsid w:val="00EC4680"/>
  </w:style>
  <w:style w:type="character" w:customStyle="1" w:styleId="WW8Num16z6">
    <w:name w:val="WW8Num16z6"/>
    <w:rsid w:val="00EC4680"/>
  </w:style>
  <w:style w:type="character" w:customStyle="1" w:styleId="WW8Num16z7">
    <w:name w:val="WW8Num16z7"/>
    <w:rsid w:val="00EC4680"/>
  </w:style>
  <w:style w:type="character" w:customStyle="1" w:styleId="WW8Num16z8">
    <w:name w:val="WW8Num16z8"/>
    <w:rsid w:val="00EC4680"/>
  </w:style>
  <w:style w:type="character" w:customStyle="1" w:styleId="WW8Num17z0">
    <w:name w:val="WW8Num17z0"/>
    <w:rsid w:val="00EC4680"/>
  </w:style>
  <w:style w:type="character" w:customStyle="1" w:styleId="WW8Num17z2">
    <w:name w:val="WW8Num17z2"/>
    <w:rsid w:val="00EC4680"/>
  </w:style>
  <w:style w:type="character" w:customStyle="1" w:styleId="WW8Num17z3">
    <w:name w:val="WW8Num17z3"/>
    <w:rsid w:val="00EC4680"/>
  </w:style>
  <w:style w:type="character" w:customStyle="1" w:styleId="WW8Num17z4">
    <w:name w:val="WW8Num17z4"/>
    <w:rsid w:val="00EC4680"/>
  </w:style>
  <w:style w:type="character" w:customStyle="1" w:styleId="WW8Num17z5">
    <w:name w:val="WW8Num17z5"/>
    <w:rsid w:val="00EC4680"/>
  </w:style>
  <w:style w:type="character" w:customStyle="1" w:styleId="WW8Num17z6">
    <w:name w:val="WW8Num17z6"/>
    <w:rsid w:val="00EC4680"/>
  </w:style>
  <w:style w:type="character" w:customStyle="1" w:styleId="WW8Num17z7">
    <w:name w:val="WW8Num17z7"/>
    <w:rsid w:val="00EC4680"/>
  </w:style>
  <w:style w:type="character" w:customStyle="1" w:styleId="WW8Num17z8">
    <w:name w:val="WW8Num17z8"/>
    <w:rsid w:val="00EC4680"/>
  </w:style>
  <w:style w:type="character" w:customStyle="1" w:styleId="WW8Num18z0">
    <w:name w:val="WW8Num18z0"/>
    <w:rsid w:val="00EC4680"/>
  </w:style>
  <w:style w:type="character" w:customStyle="1" w:styleId="WW8Num18z1">
    <w:name w:val="WW8Num18z1"/>
    <w:rsid w:val="00EC4680"/>
  </w:style>
  <w:style w:type="character" w:customStyle="1" w:styleId="WW8Num18z2">
    <w:name w:val="WW8Num18z2"/>
    <w:rsid w:val="00EC4680"/>
  </w:style>
  <w:style w:type="character" w:customStyle="1" w:styleId="WW8Num18z3">
    <w:name w:val="WW8Num18z3"/>
    <w:rsid w:val="00EC4680"/>
  </w:style>
  <w:style w:type="character" w:customStyle="1" w:styleId="WW8Num18z4">
    <w:name w:val="WW8Num18z4"/>
    <w:rsid w:val="00EC4680"/>
  </w:style>
  <w:style w:type="character" w:customStyle="1" w:styleId="WW8Num18z5">
    <w:name w:val="WW8Num18z5"/>
    <w:rsid w:val="00EC4680"/>
  </w:style>
  <w:style w:type="character" w:customStyle="1" w:styleId="WW8Num18z6">
    <w:name w:val="WW8Num18z6"/>
    <w:rsid w:val="00EC4680"/>
  </w:style>
  <w:style w:type="character" w:customStyle="1" w:styleId="WW8Num18z7">
    <w:name w:val="WW8Num18z7"/>
    <w:rsid w:val="00EC4680"/>
  </w:style>
  <w:style w:type="character" w:customStyle="1" w:styleId="WW8Num18z8">
    <w:name w:val="WW8Num18z8"/>
    <w:rsid w:val="00EC4680"/>
  </w:style>
  <w:style w:type="character" w:customStyle="1" w:styleId="WW8Num19z0">
    <w:name w:val="WW8Num19z0"/>
    <w:rsid w:val="00EC4680"/>
  </w:style>
  <w:style w:type="character" w:customStyle="1" w:styleId="WW8Num19z1">
    <w:name w:val="WW8Num19z1"/>
    <w:rsid w:val="00EC4680"/>
  </w:style>
  <w:style w:type="character" w:customStyle="1" w:styleId="WW8Num19z2">
    <w:name w:val="WW8Num19z2"/>
    <w:rsid w:val="00EC4680"/>
  </w:style>
  <w:style w:type="character" w:customStyle="1" w:styleId="WW8Num19z3">
    <w:name w:val="WW8Num19z3"/>
    <w:rsid w:val="00EC4680"/>
  </w:style>
  <w:style w:type="character" w:customStyle="1" w:styleId="WW8Num19z4">
    <w:name w:val="WW8Num19z4"/>
    <w:rsid w:val="00EC4680"/>
  </w:style>
  <w:style w:type="character" w:customStyle="1" w:styleId="WW8Num19z5">
    <w:name w:val="WW8Num19z5"/>
    <w:rsid w:val="00EC4680"/>
  </w:style>
  <w:style w:type="character" w:customStyle="1" w:styleId="WW8Num19z6">
    <w:name w:val="WW8Num19z6"/>
    <w:rsid w:val="00EC4680"/>
  </w:style>
  <w:style w:type="character" w:customStyle="1" w:styleId="WW8Num19z7">
    <w:name w:val="WW8Num19z7"/>
    <w:rsid w:val="00EC4680"/>
  </w:style>
  <w:style w:type="character" w:customStyle="1" w:styleId="WW8Num19z8">
    <w:name w:val="WW8Num19z8"/>
    <w:rsid w:val="00EC4680"/>
  </w:style>
  <w:style w:type="character" w:customStyle="1" w:styleId="WW8Num20z0">
    <w:name w:val="WW8Num20z0"/>
    <w:rsid w:val="00EC4680"/>
  </w:style>
  <w:style w:type="character" w:customStyle="1" w:styleId="WW8Num20z1">
    <w:name w:val="WW8Num20z1"/>
    <w:rsid w:val="00EC4680"/>
  </w:style>
  <w:style w:type="character" w:customStyle="1" w:styleId="WW8Num20z2">
    <w:name w:val="WW8Num20z2"/>
    <w:rsid w:val="00EC4680"/>
  </w:style>
  <w:style w:type="character" w:customStyle="1" w:styleId="WW8Num20z3">
    <w:name w:val="WW8Num20z3"/>
    <w:rsid w:val="00EC4680"/>
  </w:style>
  <w:style w:type="character" w:customStyle="1" w:styleId="WW8Num20z4">
    <w:name w:val="WW8Num20z4"/>
    <w:rsid w:val="00EC4680"/>
  </w:style>
  <w:style w:type="character" w:customStyle="1" w:styleId="WW8Num20z5">
    <w:name w:val="WW8Num20z5"/>
    <w:rsid w:val="00EC4680"/>
  </w:style>
  <w:style w:type="character" w:customStyle="1" w:styleId="WW8Num20z6">
    <w:name w:val="WW8Num20z6"/>
    <w:rsid w:val="00EC4680"/>
  </w:style>
  <w:style w:type="character" w:customStyle="1" w:styleId="WW8Num20z7">
    <w:name w:val="WW8Num20z7"/>
    <w:rsid w:val="00EC4680"/>
  </w:style>
  <w:style w:type="character" w:customStyle="1" w:styleId="WW8Num20z8">
    <w:name w:val="WW8Num20z8"/>
    <w:rsid w:val="00EC4680"/>
  </w:style>
  <w:style w:type="character" w:customStyle="1" w:styleId="WW8Num21z0">
    <w:name w:val="WW8Num21z0"/>
    <w:rsid w:val="00EC4680"/>
  </w:style>
  <w:style w:type="character" w:customStyle="1" w:styleId="WW8Num21z1">
    <w:name w:val="WW8Num21z1"/>
    <w:rsid w:val="00EC4680"/>
  </w:style>
  <w:style w:type="character" w:customStyle="1" w:styleId="WW8Num21z2">
    <w:name w:val="WW8Num21z2"/>
    <w:rsid w:val="00EC4680"/>
  </w:style>
  <w:style w:type="character" w:customStyle="1" w:styleId="WW8Num21z3">
    <w:name w:val="WW8Num21z3"/>
    <w:rsid w:val="00EC4680"/>
  </w:style>
  <w:style w:type="character" w:customStyle="1" w:styleId="WW8Num21z4">
    <w:name w:val="WW8Num21z4"/>
    <w:rsid w:val="00EC4680"/>
  </w:style>
  <w:style w:type="character" w:customStyle="1" w:styleId="WW8Num21z5">
    <w:name w:val="WW8Num21z5"/>
    <w:rsid w:val="00EC4680"/>
  </w:style>
  <w:style w:type="character" w:customStyle="1" w:styleId="WW8Num21z6">
    <w:name w:val="WW8Num21z6"/>
    <w:rsid w:val="00EC4680"/>
  </w:style>
  <w:style w:type="character" w:customStyle="1" w:styleId="WW8Num21z7">
    <w:name w:val="WW8Num21z7"/>
    <w:rsid w:val="00EC4680"/>
  </w:style>
  <w:style w:type="character" w:customStyle="1" w:styleId="WW8Num21z8">
    <w:name w:val="WW8Num21z8"/>
    <w:rsid w:val="00EC4680"/>
  </w:style>
  <w:style w:type="character" w:customStyle="1" w:styleId="WW8Num22z0">
    <w:name w:val="WW8Num22z0"/>
    <w:rsid w:val="00EC4680"/>
  </w:style>
  <w:style w:type="character" w:customStyle="1" w:styleId="WW8Num22z1">
    <w:name w:val="WW8Num22z1"/>
    <w:rsid w:val="00EC4680"/>
  </w:style>
  <w:style w:type="character" w:customStyle="1" w:styleId="WW8Num22z2">
    <w:name w:val="WW8Num22z2"/>
    <w:rsid w:val="00EC4680"/>
  </w:style>
  <w:style w:type="character" w:customStyle="1" w:styleId="WW8Num22z3">
    <w:name w:val="WW8Num22z3"/>
    <w:rsid w:val="00EC4680"/>
  </w:style>
  <w:style w:type="character" w:customStyle="1" w:styleId="WW8Num22z4">
    <w:name w:val="WW8Num22z4"/>
    <w:rsid w:val="00EC4680"/>
  </w:style>
  <w:style w:type="character" w:customStyle="1" w:styleId="WW8Num22z5">
    <w:name w:val="WW8Num22z5"/>
    <w:rsid w:val="00EC4680"/>
  </w:style>
  <w:style w:type="character" w:customStyle="1" w:styleId="WW8Num22z6">
    <w:name w:val="WW8Num22z6"/>
    <w:rsid w:val="00EC4680"/>
  </w:style>
  <w:style w:type="character" w:customStyle="1" w:styleId="WW8Num22z7">
    <w:name w:val="WW8Num22z7"/>
    <w:rsid w:val="00EC4680"/>
  </w:style>
  <w:style w:type="character" w:customStyle="1" w:styleId="WW8Num22z8">
    <w:name w:val="WW8Num22z8"/>
    <w:rsid w:val="00EC4680"/>
  </w:style>
  <w:style w:type="character" w:customStyle="1" w:styleId="WW8Num23z0">
    <w:name w:val="WW8Num23z0"/>
    <w:rsid w:val="00EC4680"/>
  </w:style>
  <w:style w:type="character" w:customStyle="1" w:styleId="WW8Num23z1">
    <w:name w:val="WW8Num23z1"/>
    <w:rsid w:val="00EC4680"/>
  </w:style>
  <w:style w:type="character" w:customStyle="1" w:styleId="WW8Num23z2">
    <w:name w:val="WW8Num23z2"/>
    <w:rsid w:val="00EC4680"/>
  </w:style>
  <w:style w:type="character" w:customStyle="1" w:styleId="WW8Num23z3">
    <w:name w:val="WW8Num23z3"/>
    <w:rsid w:val="00EC4680"/>
  </w:style>
  <w:style w:type="character" w:customStyle="1" w:styleId="WW8Num23z4">
    <w:name w:val="WW8Num23z4"/>
    <w:rsid w:val="00EC4680"/>
  </w:style>
  <w:style w:type="character" w:customStyle="1" w:styleId="WW8Num23z5">
    <w:name w:val="WW8Num23z5"/>
    <w:rsid w:val="00EC4680"/>
  </w:style>
  <w:style w:type="character" w:customStyle="1" w:styleId="WW8Num23z6">
    <w:name w:val="WW8Num23z6"/>
    <w:rsid w:val="00EC4680"/>
  </w:style>
  <w:style w:type="character" w:customStyle="1" w:styleId="WW8Num23z7">
    <w:name w:val="WW8Num23z7"/>
    <w:rsid w:val="00EC4680"/>
  </w:style>
  <w:style w:type="character" w:customStyle="1" w:styleId="WW8Num23z8">
    <w:name w:val="WW8Num23z8"/>
    <w:rsid w:val="00EC4680"/>
  </w:style>
  <w:style w:type="character" w:customStyle="1" w:styleId="WW8Num24z0">
    <w:name w:val="WW8Num24z0"/>
    <w:rsid w:val="00EC4680"/>
  </w:style>
  <w:style w:type="character" w:customStyle="1" w:styleId="WW8Num24z1">
    <w:name w:val="WW8Num24z1"/>
    <w:rsid w:val="00EC4680"/>
  </w:style>
  <w:style w:type="character" w:customStyle="1" w:styleId="WW8Num24z2">
    <w:name w:val="WW8Num24z2"/>
    <w:rsid w:val="00EC4680"/>
  </w:style>
  <w:style w:type="character" w:customStyle="1" w:styleId="WW8Num24z3">
    <w:name w:val="WW8Num24z3"/>
    <w:rsid w:val="00EC4680"/>
  </w:style>
  <w:style w:type="character" w:customStyle="1" w:styleId="WW8Num24z4">
    <w:name w:val="WW8Num24z4"/>
    <w:rsid w:val="00EC4680"/>
  </w:style>
  <w:style w:type="character" w:customStyle="1" w:styleId="WW8Num24z5">
    <w:name w:val="WW8Num24z5"/>
    <w:rsid w:val="00EC4680"/>
  </w:style>
  <w:style w:type="character" w:customStyle="1" w:styleId="WW8Num24z6">
    <w:name w:val="WW8Num24z6"/>
    <w:rsid w:val="00EC4680"/>
  </w:style>
  <w:style w:type="character" w:customStyle="1" w:styleId="WW8Num24z7">
    <w:name w:val="WW8Num24z7"/>
    <w:rsid w:val="00EC4680"/>
  </w:style>
  <w:style w:type="character" w:customStyle="1" w:styleId="WW8Num24z8">
    <w:name w:val="WW8Num24z8"/>
    <w:rsid w:val="00EC4680"/>
  </w:style>
  <w:style w:type="character" w:customStyle="1" w:styleId="WW8Num25z0">
    <w:name w:val="WW8Num25z0"/>
    <w:rsid w:val="00EC4680"/>
  </w:style>
  <w:style w:type="character" w:customStyle="1" w:styleId="WW8Num25z1">
    <w:name w:val="WW8Num25z1"/>
    <w:rsid w:val="00EC4680"/>
  </w:style>
  <w:style w:type="character" w:customStyle="1" w:styleId="WW8Num25z2">
    <w:name w:val="WW8Num25z2"/>
    <w:rsid w:val="00EC4680"/>
  </w:style>
  <w:style w:type="character" w:customStyle="1" w:styleId="WW8Num25z3">
    <w:name w:val="WW8Num25z3"/>
    <w:rsid w:val="00EC4680"/>
  </w:style>
  <w:style w:type="character" w:customStyle="1" w:styleId="WW8Num25z4">
    <w:name w:val="WW8Num25z4"/>
    <w:rsid w:val="00EC4680"/>
  </w:style>
  <w:style w:type="character" w:customStyle="1" w:styleId="WW8Num25z5">
    <w:name w:val="WW8Num25z5"/>
    <w:rsid w:val="00EC4680"/>
  </w:style>
  <w:style w:type="character" w:customStyle="1" w:styleId="WW8Num25z6">
    <w:name w:val="WW8Num25z6"/>
    <w:rsid w:val="00EC4680"/>
  </w:style>
  <w:style w:type="character" w:customStyle="1" w:styleId="WW8Num25z7">
    <w:name w:val="WW8Num25z7"/>
    <w:rsid w:val="00EC4680"/>
  </w:style>
  <w:style w:type="character" w:customStyle="1" w:styleId="WW8Num25z8">
    <w:name w:val="WW8Num25z8"/>
    <w:rsid w:val="00EC4680"/>
  </w:style>
  <w:style w:type="character" w:customStyle="1" w:styleId="WW8Num26z0">
    <w:name w:val="WW8Num26z0"/>
    <w:rsid w:val="00EC4680"/>
  </w:style>
  <w:style w:type="character" w:customStyle="1" w:styleId="WW8Num26z1">
    <w:name w:val="WW8Num26z1"/>
    <w:rsid w:val="00EC4680"/>
  </w:style>
  <w:style w:type="character" w:customStyle="1" w:styleId="WW8Num26z2">
    <w:name w:val="WW8Num26z2"/>
    <w:rsid w:val="00EC4680"/>
  </w:style>
  <w:style w:type="character" w:customStyle="1" w:styleId="WW8Num26z3">
    <w:name w:val="WW8Num26z3"/>
    <w:rsid w:val="00EC4680"/>
  </w:style>
  <w:style w:type="character" w:customStyle="1" w:styleId="WW8Num26z4">
    <w:name w:val="WW8Num26z4"/>
    <w:rsid w:val="00EC4680"/>
  </w:style>
  <w:style w:type="character" w:customStyle="1" w:styleId="WW8Num26z5">
    <w:name w:val="WW8Num26z5"/>
    <w:rsid w:val="00EC4680"/>
  </w:style>
  <w:style w:type="character" w:customStyle="1" w:styleId="WW8Num26z6">
    <w:name w:val="WW8Num26z6"/>
    <w:rsid w:val="00EC4680"/>
  </w:style>
  <w:style w:type="character" w:customStyle="1" w:styleId="WW8Num26z7">
    <w:name w:val="WW8Num26z7"/>
    <w:rsid w:val="00EC4680"/>
  </w:style>
  <w:style w:type="character" w:customStyle="1" w:styleId="WW8Num26z8">
    <w:name w:val="WW8Num26z8"/>
    <w:rsid w:val="00EC4680"/>
  </w:style>
  <w:style w:type="character" w:customStyle="1" w:styleId="WW8Num27z0">
    <w:name w:val="WW8Num27z0"/>
    <w:rsid w:val="00EC4680"/>
  </w:style>
  <w:style w:type="character" w:customStyle="1" w:styleId="WW8Num27z1">
    <w:name w:val="WW8Num27z1"/>
    <w:rsid w:val="00EC4680"/>
  </w:style>
  <w:style w:type="character" w:customStyle="1" w:styleId="WW8Num27z2">
    <w:name w:val="WW8Num27z2"/>
    <w:rsid w:val="00EC4680"/>
  </w:style>
  <w:style w:type="character" w:customStyle="1" w:styleId="WW8Num27z3">
    <w:name w:val="WW8Num27z3"/>
    <w:rsid w:val="00EC4680"/>
  </w:style>
  <w:style w:type="character" w:customStyle="1" w:styleId="WW8Num27z4">
    <w:name w:val="WW8Num27z4"/>
    <w:rsid w:val="00EC4680"/>
  </w:style>
  <w:style w:type="character" w:customStyle="1" w:styleId="WW8Num27z5">
    <w:name w:val="WW8Num27z5"/>
    <w:rsid w:val="00EC4680"/>
  </w:style>
  <w:style w:type="character" w:customStyle="1" w:styleId="WW8Num27z6">
    <w:name w:val="WW8Num27z6"/>
    <w:rsid w:val="00EC4680"/>
  </w:style>
  <w:style w:type="character" w:customStyle="1" w:styleId="WW8Num27z7">
    <w:name w:val="WW8Num27z7"/>
    <w:rsid w:val="00EC4680"/>
  </w:style>
  <w:style w:type="character" w:customStyle="1" w:styleId="WW8Num27z8">
    <w:name w:val="WW8Num27z8"/>
    <w:rsid w:val="00EC4680"/>
  </w:style>
  <w:style w:type="character" w:customStyle="1" w:styleId="WW8Num28z0">
    <w:name w:val="WW8Num28z0"/>
    <w:rsid w:val="00EC4680"/>
  </w:style>
  <w:style w:type="character" w:customStyle="1" w:styleId="WW8Num28z1">
    <w:name w:val="WW8Num28z1"/>
    <w:rsid w:val="00EC4680"/>
  </w:style>
  <w:style w:type="character" w:customStyle="1" w:styleId="WW8Num28z2">
    <w:name w:val="WW8Num28z2"/>
    <w:rsid w:val="00EC4680"/>
  </w:style>
  <w:style w:type="character" w:customStyle="1" w:styleId="WW8Num28z3">
    <w:name w:val="WW8Num28z3"/>
    <w:rsid w:val="00EC4680"/>
  </w:style>
  <w:style w:type="character" w:customStyle="1" w:styleId="WW8Num28z4">
    <w:name w:val="WW8Num28z4"/>
    <w:rsid w:val="00EC4680"/>
  </w:style>
  <w:style w:type="character" w:customStyle="1" w:styleId="WW8Num28z5">
    <w:name w:val="WW8Num28z5"/>
    <w:rsid w:val="00EC4680"/>
  </w:style>
  <w:style w:type="character" w:customStyle="1" w:styleId="WW8Num28z6">
    <w:name w:val="WW8Num28z6"/>
    <w:rsid w:val="00EC4680"/>
  </w:style>
  <w:style w:type="character" w:customStyle="1" w:styleId="WW8Num28z7">
    <w:name w:val="WW8Num28z7"/>
    <w:rsid w:val="00EC4680"/>
  </w:style>
  <w:style w:type="character" w:customStyle="1" w:styleId="WW8Num28z8">
    <w:name w:val="WW8Num28z8"/>
    <w:rsid w:val="00EC4680"/>
  </w:style>
  <w:style w:type="character" w:customStyle="1" w:styleId="1a">
    <w:name w:val="Знак Знак1"/>
    <w:rsid w:val="00EC4680"/>
    <w:rPr>
      <w:sz w:val="28"/>
      <w:lang w:val="ru-RU" w:eastAsia="ar-SA" w:bidi="ar-SA"/>
    </w:rPr>
  </w:style>
  <w:style w:type="character" w:customStyle="1" w:styleId="1b">
    <w:name w:val="Название Знак1"/>
    <w:uiPriority w:val="10"/>
    <w:rsid w:val="00EC468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Standard">
    <w:name w:val="Standard"/>
    <w:rsid w:val="00D75C3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26">
    <w:name w:val="Нет списка2"/>
    <w:next w:val="a2"/>
    <w:uiPriority w:val="99"/>
    <w:semiHidden/>
    <w:unhideWhenUsed/>
    <w:rsid w:val="00D75C35"/>
  </w:style>
  <w:style w:type="numbering" w:customStyle="1" w:styleId="34">
    <w:name w:val="Нет списка3"/>
    <w:next w:val="a2"/>
    <w:uiPriority w:val="99"/>
    <w:semiHidden/>
    <w:unhideWhenUsed/>
    <w:rsid w:val="00CE63D6"/>
  </w:style>
  <w:style w:type="numbering" w:customStyle="1" w:styleId="110">
    <w:name w:val="Нет списка11"/>
    <w:next w:val="a2"/>
    <w:uiPriority w:val="99"/>
    <w:semiHidden/>
    <w:unhideWhenUsed/>
    <w:rsid w:val="00CE63D6"/>
  </w:style>
  <w:style w:type="numbering" w:customStyle="1" w:styleId="211">
    <w:name w:val="Нет списка21"/>
    <w:next w:val="a2"/>
    <w:uiPriority w:val="99"/>
    <w:semiHidden/>
    <w:unhideWhenUsed/>
    <w:rsid w:val="00CE6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!!!!!!!!!!!!\28.05.2026\&#1080;&#1089;&#1087;&#1086;&#1083;&#1085;&#1077;&#1085;&#1080;&#1077;%20&#1073;&#1102;&#1076;&#1078;&#1077;&#1090;&#1086;&#1074;%20&#1087;&#1086;&#1089;&#1077;&#1083;&#1077;&#1085;&#1080;&#1081;\&#1087;&#1088;&#1086;&#1077;&#1082;&#1090;%20&#1086;&#1073;%20&#1080;&#1089;&#1087;&#1086;&#1083;&#1085;&#1077;&#1085;&#1080;&#1080;%20&#1073;&#1102;&#1076;&#1078;&#1077;&#1090;&#1072;%20&#1040;&#1085;&#1085;&#1077;&#1085;&#1089;&#1082;&#1086;&#1075;&#1086;%20&#1089;&#1087;%20&#1079;&#1072;%202025%20&#1075;&#1086;&#1076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об исполнении бюджета Анненского сп за 2025 год 1</Template>
  <TotalTime>52</TotalTime>
  <Pages>12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2026-06-01T06:41:00Z</cp:lastPrinted>
  <dcterms:created xsi:type="dcterms:W3CDTF">2026-04-29T05:43:00Z</dcterms:created>
  <dcterms:modified xsi:type="dcterms:W3CDTF">2026-06-01T06:43:00Z</dcterms:modified>
</cp:coreProperties>
</file>